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6948"/>
      </w:tblGrid>
      <w:tr w:rsidR="00BA6A2C" w14:paraId="15D8624B" w14:textId="77777777" w:rsidTr="00A20DCB">
        <w:trPr>
          <w:trHeight w:val="1287"/>
        </w:trPr>
        <w:tc>
          <w:tcPr>
            <w:tcW w:w="3060" w:type="dxa"/>
            <w:vAlign w:val="center"/>
          </w:tcPr>
          <w:p w14:paraId="0D20EBF6" w14:textId="77777777" w:rsidR="00BA6A2C" w:rsidRDefault="00A20DCB" w:rsidP="00BA6A2C">
            <w:r>
              <w:rPr>
                <w:noProof/>
              </w:rPr>
              <w:drawing>
                <wp:anchor distT="0" distB="0" distL="114300" distR="114300" simplePos="0" relativeHeight="251659264" behindDoc="0" locked="0" layoutInCell="1" allowOverlap="0" wp14:anchorId="24F60F9D" wp14:editId="0EC1C20B">
                  <wp:simplePos x="0" y="0"/>
                  <wp:positionH relativeFrom="column">
                    <wp:posOffset>-1333500</wp:posOffset>
                  </wp:positionH>
                  <wp:positionV relativeFrom="paragraph">
                    <wp:posOffset>-4445</wp:posOffset>
                  </wp:positionV>
                  <wp:extent cx="1561465" cy="676275"/>
                  <wp:effectExtent l="19050" t="0" r="635" b="0"/>
                  <wp:wrapThrough wrapText="bothSides">
                    <wp:wrapPolygon edited="0">
                      <wp:start x="-264" y="0"/>
                      <wp:lineTo x="-264" y="21296"/>
                      <wp:lineTo x="21609" y="21296"/>
                      <wp:lineTo x="21609" y="0"/>
                      <wp:lineTo x="-264" y="0"/>
                    </wp:wrapPolygon>
                  </wp:wrapThrough>
                  <wp:docPr id="6" name="Picture 1045" descr="Identity mark of the Centers for Medicare &amp; Medicaid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Identity mark of the Centers for Medicare &amp; Medicaid Services"/>
                          <pic:cNvPicPr>
                            <a:picLocks noChangeAspect="1" noChangeArrowheads="1"/>
                          </pic:cNvPicPr>
                        </pic:nvPicPr>
                        <pic:blipFill>
                          <a:blip r:embed="rId12" cstate="print"/>
                          <a:stretch>
                            <a:fillRect/>
                          </a:stretch>
                        </pic:blipFill>
                        <pic:spPr bwMode="auto">
                          <a:xfrm>
                            <a:off x="0" y="0"/>
                            <a:ext cx="1561465" cy="676275"/>
                          </a:xfrm>
                          <a:prstGeom prst="rect">
                            <a:avLst/>
                          </a:prstGeom>
                          <a:noFill/>
                          <a:ln>
                            <a:noFill/>
                          </a:ln>
                        </pic:spPr>
                      </pic:pic>
                    </a:graphicData>
                  </a:graphic>
                </wp:anchor>
              </w:drawing>
            </w:r>
            <w:r w:rsidR="0002040E">
              <w:t xml:space="preserve">                   </w:t>
            </w:r>
          </w:p>
        </w:tc>
        <w:tc>
          <w:tcPr>
            <w:tcW w:w="6948" w:type="dxa"/>
            <w:vAlign w:val="center"/>
          </w:tcPr>
          <w:p w14:paraId="4308E86D" w14:textId="77777777" w:rsidR="00BA6A2C" w:rsidRPr="00D241F1" w:rsidRDefault="00BA6A2C" w:rsidP="00A20DCB">
            <w:pPr>
              <w:pStyle w:val="ProgramName"/>
              <w:spacing w:before="0"/>
            </w:pPr>
            <w:r w:rsidRPr="00D241F1">
              <w:t>Centers for Medicare &amp; Medicaid Services</w:t>
            </w:r>
          </w:p>
          <w:p w14:paraId="47C96FF2" w14:textId="77777777" w:rsidR="00BA6A2C" w:rsidRDefault="00BA6A2C" w:rsidP="00857A33">
            <w:pPr>
              <w:pStyle w:val="Classification"/>
            </w:pPr>
            <w:r>
              <w:t xml:space="preserve">CMS </w:t>
            </w:r>
            <w:r w:rsidR="00857A33">
              <w:t>eX</w:t>
            </w:r>
            <w:r>
              <w:t>pedited Life Cycle (XLC)</w:t>
            </w:r>
          </w:p>
        </w:tc>
        <w:bookmarkStart w:id="0" w:name="_GoBack"/>
        <w:bookmarkEnd w:id="0"/>
      </w:tr>
    </w:tbl>
    <w:p w14:paraId="293FA6BF" w14:textId="77777777" w:rsidR="00A9289C" w:rsidRPr="00262CB1" w:rsidRDefault="00BB3BA7" w:rsidP="00A51BF1">
      <w:pPr>
        <w:pStyle w:val="ProjectName"/>
        <w:spacing w:before="3000" w:beforeAutospacing="0"/>
        <w:jc w:val="right"/>
      </w:pPr>
      <w:r>
        <w:t>CROWNWeb</w:t>
      </w:r>
      <w:r w:rsidR="00755744">
        <w:t xml:space="preserve"> 4.</w:t>
      </w:r>
      <w:r w:rsidR="00431620">
        <w:t>4</w:t>
      </w:r>
      <w:r w:rsidR="00BC5436">
        <w:t xml:space="preserve"> </w:t>
      </w:r>
      <w:r w:rsidR="00755744">
        <w:t>– Electronic Data Interchange (EDI)</w:t>
      </w:r>
    </w:p>
    <w:p w14:paraId="09ECBC84" w14:textId="77777777" w:rsidR="00D7789C" w:rsidRPr="00ED4293" w:rsidRDefault="001819F5" w:rsidP="00150991">
      <w:pPr>
        <w:pStyle w:val="DocTitle"/>
        <w:pBdr>
          <w:bottom w:val="single" w:sz="4" w:space="1" w:color="auto"/>
        </w:pBdr>
        <w:spacing w:before="100" w:beforeAutospacing="1"/>
        <w:ind w:left="0"/>
        <w:rPr>
          <w:rFonts w:ascii="Arial Narrow" w:hAnsi="Arial Narrow"/>
        </w:rPr>
      </w:pPr>
      <w:r>
        <w:rPr>
          <w:rFonts w:ascii="Arial Narrow" w:hAnsi="Arial Narrow"/>
        </w:rPr>
        <w:t>Interface Control</w:t>
      </w:r>
      <w:r w:rsidR="00E30576">
        <w:rPr>
          <w:rFonts w:ascii="Arial Narrow" w:hAnsi="Arial Narrow"/>
        </w:rPr>
        <w:t xml:space="preserve"> Document</w:t>
      </w:r>
    </w:p>
    <w:p w14:paraId="5A08C03C" w14:textId="6056A043" w:rsidR="00D7789C" w:rsidRDefault="00E0197E" w:rsidP="00150991">
      <w:pPr>
        <w:pStyle w:val="Version"/>
        <w:spacing w:before="240" w:after="120"/>
      </w:pPr>
      <w:r>
        <w:t xml:space="preserve">Version </w:t>
      </w:r>
      <w:r w:rsidR="00C177F9">
        <w:t>0.</w:t>
      </w:r>
      <w:r w:rsidR="00615E29">
        <w:t>10</w:t>
      </w:r>
    </w:p>
    <w:p w14:paraId="1CC3A50D" w14:textId="55B4BD27" w:rsidR="00D7789C" w:rsidRDefault="00690644" w:rsidP="00150991">
      <w:pPr>
        <w:pStyle w:val="PubDate"/>
        <w:spacing w:before="0" w:after="0"/>
      </w:pPr>
      <w:r>
        <w:t>2/10</w:t>
      </w:r>
      <w:r w:rsidR="00A53C59">
        <w:t>/2014</w:t>
      </w:r>
    </w:p>
    <w:p w14:paraId="189FA2BD" w14:textId="7E202739" w:rsidR="00D14917" w:rsidRPr="00D14917" w:rsidRDefault="00D14917" w:rsidP="00321C01">
      <w:pPr>
        <w:tabs>
          <w:tab w:val="left" w:pos="7095"/>
        </w:tabs>
        <w:spacing w:before="3960"/>
        <w:rPr>
          <w:rFonts w:ascii="Arial Narrow" w:hAnsi="Arial Narrow"/>
        </w:rPr>
      </w:pPr>
      <w:r w:rsidRPr="00D14917">
        <w:rPr>
          <w:rFonts w:ascii="Arial Narrow" w:hAnsi="Arial Narrow"/>
          <w:b/>
        </w:rPr>
        <w:t>Document Number:</w:t>
      </w:r>
      <w:r w:rsidRPr="00D14917">
        <w:rPr>
          <w:rFonts w:ascii="Arial Narrow" w:hAnsi="Arial Narrow"/>
        </w:rPr>
        <w:t xml:space="preserve"> </w:t>
      </w:r>
      <w:r w:rsidR="00BB3BA7" w:rsidRPr="00BB3BA7">
        <w:rPr>
          <w:rFonts w:ascii="Arial Narrow" w:hAnsi="Arial Narrow"/>
        </w:rPr>
        <w:t>CROWNWeb_4.</w:t>
      </w:r>
      <w:r w:rsidR="00431620">
        <w:rPr>
          <w:rFonts w:ascii="Arial Narrow" w:hAnsi="Arial Narrow"/>
        </w:rPr>
        <w:t>4</w:t>
      </w:r>
      <w:r w:rsidR="00BB3BA7" w:rsidRPr="00BB3BA7">
        <w:rPr>
          <w:rFonts w:ascii="Arial Narrow" w:hAnsi="Arial Narrow"/>
        </w:rPr>
        <w:t>_XML_Schema_ICD.docx</w:t>
      </w:r>
      <w:r w:rsidR="00321C01">
        <w:rPr>
          <w:rFonts w:ascii="Arial Narrow" w:hAnsi="Arial Narrow"/>
        </w:rPr>
        <w:tab/>
      </w:r>
    </w:p>
    <w:p w14:paraId="3F32FD49" w14:textId="77777777" w:rsidR="00D14917" w:rsidRPr="00BB3BA7" w:rsidRDefault="00D14917" w:rsidP="004E0D82">
      <w:pPr>
        <w:rPr>
          <w:rFonts w:ascii="Arial Narrow" w:hAnsi="Arial Narrow"/>
        </w:rPr>
      </w:pPr>
      <w:r w:rsidRPr="00D14917">
        <w:rPr>
          <w:rFonts w:ascii="Arial Narrow" w:hAnsi="Arial Narrow"/>
          <w:b/>
        </w:rPr>
        <w:t>Contact Number:</w:t>
      </w:r>
      <w:r w:rsidRPr="00D14917">
        <w:rPr>
          <w:rFonts w:ascii="Arial Narrow" w:hAnsi="Arial Narrow"/>
        </w:rPr>
        <w:t xml:space="preserve"> </w:t>
      </w:r>
      <w:r w:rsidR="00BB3BA7" w:rsidRPr="00BB3BA7">
        <w:rPr>
          <w:rFonts w:ascii="Arial Narrow" w:hAnsi="Arial Narrow"/>
        </w:rPr>
        <w:t>HHSM-500-2009-00064C</w:t>
      </w:r>
    </w:p>
    <w:p w14:paraId="222B9E15" w14:textId="77777777" w:rsidR="004F47E3" w:rsidRPr="00D14917" w:rsidRDefault="004F47E3" w:rsidP="004E0D82">
      <w:pPr>
        <w:rPr>
          <w:rFonts w:ascii="Arial Narrow" w:hAnsi="Arial Narrow"/>
        </w:rPr>
        <w:sectPr w:rsidR="004F47E3" w:rsidRPr="00D14917" w:rsidSect="00527050">
          <w:headerReference w:type="default" r:id="rId13"/>
          <w:footerReference w:type="default" r:id="rId14"/>
          <w:pgSz w:w="12240" w:h="15840" w:code="1"/>
          <w:pgMar w:top="1440" w:right="1080" w:bottom="1440" w:left="1080" w:header="504" w:footer="504" w:gutter="0"/>
          <w:pgNumType w:fmt="lowerRoman" w:start="1"/>
          <w:cols w:space="720"/>
          <w:titlePg/>
          <w:docGrid w:linePitch="299"/>
        </w:sectPr>
      </w:pPr>
    </w:p>
    <w:p w14:paraId="7E5C46D2" w14:textId="77777777" w:rsidR="008F03D1" w:rsidRPr="000E5004" w:rsidRDefault="008F03D1">
      <w:pPr>
        <w:pStyle w:val="FrontMatterHeader"/>
      </w:pPr>
      <w:bookmarkStart w:id="1" w:name="_Toc278187082"/>
      <w:bookmarkStart w:id="2" w:name="_Toc278189218"/>
      <w:r w:rsidRPr="000E5004">
        <w:lastRenderedPageBreak/>
        <w:t>Table of Contents</w:t>
      </w:r>
      <w:bookmarkEnd w:id="1"/>
      <w:bookmarkEnd w:id="2"/>
    </w:p>
    <w:p w14:paraId="39A3B3C1" w14:textId="77777777" w:rsidR="00CA3224" w:rsidRDefault="009344C6">
      <w:pPr>
        <w:pStyle w:val="TOC1"/>
        <w:rPr>
          <w:rFonts w:asciiTheme="minorHAnsi" w:eastAsiaTheme="minorEastAsia" w:hAnsiTheme="minorHAnsi" w:cstheme="minorBidi"/>
          <w:b w:val="0"/>
          <w:color w:val="auto"/>
          <w:sz w:val="22"/>
          <w:szCs w:val="22"/>
        </w:rPr>
      </w:pPr>
      <w:r w:rsidRPr="00E30576">
        <w:fldChar w:fldCharType="begin"/>
      </w:r>
      <w:r w:rsidR="001714ED" w:rsidRPr="00E30576">
        <w:instrText xml:space="preserve"> TOC \o "2-3" \</w:instrText>
      </w:r>
      <w:r w:rsidR="008E64DE" w:rsidRPr="00E30576">
        <w:instrText>H</w:instrText>
      </w:r>
      <w:r w:rsidR="001714ED" w:rsidRPr="00E30576">
        <w:instrText xml:space="preserve"> \z \t "Heading 1,1,AppHeading 1,1,AppHeading 2,2,AppHeading 3,3,Back Matter Heading,1,ESHeading 1,1" </w:instrText>
      </w:r>
      <w:r w:rsidRPr="00E30576">
        <w:fldChar w:fldCharType="separate"/>
      </w:r>
      <w:hyperlink w:anchor="_Toc379389598" w:history="1">
        <w:r w:rsidR="00CA3224" w:rsidRPr="001F0692">
          <w:rPr>
            <w:rStyle w:val="Hyperlink"/>
          </w:rPr>
          <w:t>1.</w:t>
        </w:r>
        <w:r w:rsidR="00CA3224">
          <w:rPr>
            <w:rFonts w:asciiTheme="minorHAnsi" w:eastAsiaTheme="minorEastAsia" w:hAnsiTheme="minorHAnsi" w:cstheme="minorBidi"/>
            <w:b w:val="0"/>
            <w:color w:val="auto"/>
            <w:sz w:val="22"/>
            <w:szCs w:val="22"/>
          </w:rPr>
          <w:tab/>
        </w:r>
        <w:r w:rsidR="00CA3224" w:rsidRPr="001F0692">
          <w:rPr>
            <w:rStyle w:val="Hyperlink"/>
          </w:rPr>
          <w:t>Purpose of Interface Control</w:t>
        </w:r>
        <w:r w:rsidR="00CA3224">
          <w:rPr>
            <w:webHidden/>
          </w:rPr>
          <w:tab/>
        </w:r>
        <w:r w:rsidR="00CA3224">
          <w:rPr>
            <w:webHidden/>
          </w:rPr>
          <w:fldChar w:fldCharType="begin"/>
        </w:r>
        <w:r w:rsidR="00CA3224">
          <w:rPr>
            <w:webHidden/>
          </w:rPr>
          <w:instrText xml:space="preserve"> PAGEREF _Toc379389598 \h </w:instrText>
        </w:r>
        <w:r w:rsidR="00CA3224">
          <w:rPr>
            <w:webHidden/>
          </w:rPr>
        </w:r>
        <w:r w:rsidR="00CA3224">
          <w:rPr>
            <w:webHidden/>
          </w:rPr>
          <w:fldChar w:fldCharType="separate"/>
        </w:r>
        <w:r w:rsidR="00CA3224">
          <w:rPr>
            <w:webHidden/>
          </w:rPr>
          <w:t>4</w:t>
        </w:r>
        <w:r w:rsidR="00CA3224">
          <w:rPr>
            <w:webHidden/>
          </w:rPr>
          <w:fldChar w:fldCharType="end"/>
        </w:r>
      </w:hyperlink>
    </w:p>
    <w:p w14:paraId="5833C695" w14:textId="77777777" w:rsidR="00CA3224" w:rsidRDefault="00CA3224">
      <w:pPr>
        <w:pStyle w:val="TOC1"/>
        <w:rPr>
          <w:rFonts w:asciiTheme="minorHAnsi" w:eastAsiaTheme="minorEastAsia" w:hAnsiTheme="minorHAnsi" w:cstheme="minorBidi"/>
          <w:b w:val="0"/>
          <w:color w:val="auto"/>
          <w:sz w:val="22"/>
          <w:szCs w:val="22"/>
        </w:rPr>
      </w:pPr>
      <w:hyperlink w:anchor="_Toc379389599" w:history="1">
        <w:r w:rsidRPr="001F0692">
          <w:rPr>
            <w:rStyle w:val="Hyperlink"/>
          </w:rPr>
          <w:t>2.</w:t>
        </w:r>
        <w:r>
          <w:rPr>
            <w:rFonts w:asciiTheme="minorHAnsi" w:eastAsiaTheme="minorEastAsia" w:hAnsiTheme="minorHAnsi" w:cstheme="minorBidi"/>
            <w:b w:val="0"/>
            <w:color w:val="auto"/>
            <w:sz w:val="22"/>
            <w:szCs w:val="22"/>
          </w:rPr>
          <w:tab/>
        </w:r>
        <w:r w:rsidRPr="001F0692">
          <w:rPr>
            <w:rStyle w:val="Hyperlink"/>
          </w:rPr>
          <w:t>Introduction</w:t>
        </w:r>
        <w:r>
          <w:rPr>
            <w:webHidden/>
          </w:rPr>
          <w:tab/>
        </w:r>
        <w:r>
          <w:rPr>
            <w:webHidden/>
          </w:rPr>
          <w:fldChar w:fldCharType="begin"/>
        </w:r>
        <w:r>
          <w:rPr>
            <w:webHidden/>
          </w:rPr>
          <w:instrText xml:space="preserve"> PAGEREF _Toc379389599 \h </w:instrText>
        </w:r>
        <w:r>
          <w:rPr>
            <w:webHidden/>
          </w:rPr>
        </w:r>
        <w:r>
          <w:rPr>
            <w:webHidden/>
          </w:rPr>
          <w:fldChar w:fldCharType="separate"/>
        </w:r>
        <w:r>
          <w:rPr>
            <w:webHidden/>
          </w:rPr>
          <w:t>4</w:t>
        </w:r>
        <w:r>
          <w:rPr>
            <w:webHidden/>
          </w:rPr>
          <w:fldChar w:fldCharType="end"/>
        </w:r>
      </w:hyperlink>
    </w:p>
    <w:p w14:paraId="5556294E" w14:textId="77777777" w:rsidR="00CA3224" w:rsidRDefault="00CA3224">
      <w:pPr>
        <w:pStyle w:val="TOC1"/>
        <w:rPr>
          <w:rFonts w:asciiTheme="minorHAnsi" w:eastAsiaTheme="minorEastAsia" w:hAnsiTheme="minorHAnsi" w:cstheme="minorBidi"/>
          <w:b w:val="0"/>
          <w:color w:val="auto"/>
          <w:sz w:val="22"/>
          <w:szCs w:val="22"/>
        </w:rPr>
      </w:pPr>
      <w:hyperlink w:anchor="_Toc379389600" w:history="1">
        <w:r w:rsidRPr="001F0692">
          <w:rPr>
            <w:rStyle w:val="Hyperlink"/>
          </w:rPr>
          <w:t>3.</w:t>
        </w:r>
        <w:r>
          <w:rPr>
            <w:rFonts w:asciiTheme="minorHAnsi" w:eastAsiaTheme="minorEastAsia" w:hAnsiTheme="minorHAnsi" w:cstheme="minorBidi"/>
            <w:b w:val="0"/>
            <w:color w:val="auto"/>
            <w:sz w:val="22"/>
            <w:szCs w:val="22"/>
          </w:rPr>
          <w:tab/>
        </w:r>
        <w:r w:rsidRPr="001F0692">
          <w:rPr>
            <w:rStyle w:val="Hyperlink"/>
          </w:rPr>
          <w:t>Overview</w:t>
        </w:r>
        <w:r>
          <w:rPr>
            <w:webHidden/>
          </w:rPr>
          <w:tab/>
        </w:r>
        <w:r>
          <w:rPr>
            <w:webHidden/>
          </w:rPr>
          <w:fldChar w:fldCharType="begin"/>
        </w:r>
        <w:r>
          <w:rPr>
            <w:webHidden/>
          </w:rPr>
          <w:instrText xml:space="preserve"> PAGEREF _Toc379389600 \h </w:instrText>
        </w:r>
        <w:r>
          <w:rPr>
            <w:webHidden/>
          </w:rPr>
        </w:r>
        <w:r>
          <w:rPr>
            <w:webHidden/>
          </w:rPr>
          <w:fldChar w:fldCharType="separate"/>
        </w:r>
        <w:r>
          <w:rPr>
            <w:webHidden/>
          </w:rPr>
          <w:t>4</w:t>
        </w:r>
        <w:r>
          <w:rPr>
            <w:webHidden/>
          </w:rPr>
          <w:fldChar w:fldCharType="end"/>
        </w:r>
      </w:hyperlink>
    </w:p>
    <w:p w14:paraId="657B73BE" w14:textId="77777777" w:rsidR="00CA3224" w:rsidRDefault="00CA3224">
      <w:pPr>
        <w:pStyle w:val="TOC1"/>
        <w:rPr>
          <w:rFonts w:asciiTheme="minorHAnsi" w:eastAsiaTheme="minorEastAsia" w:hAnsiTheme="minorHAnsi" w:cstheme="minorBidi"/>
          <w:b w:val="0"/>
          <w:color w:val="auto"/>
          <w:sz w:val="22"/>
          <w:szCs w:val="22"/>
        </w:rPr>
      </w:pPr>
      <w:hyperlink w:anchor="_Toc379389601" w:history="1">
        <w:r w:rsidRPr="001F0692">
          <w:rPr>
            <w:rStyle w:val="Hyperlink"/>
          </w:rPr>
          <w:t>4.</w:t>
        </w:r>
        <w:r>
          <w:rPr>
            <w:rFonts w:asciiTheme="minorHAnsi" w:eastAsiaTheme="minorEastAsia" w:hAnsiTheme="minorHAnsi" w:cstheme="minorBidi"/>
            <w:b w:val="0"/>
            <w:color w:val="auto"/>
            <w:sz w:val="22"/>
            <w:szCs w:val="22"/>
          </w:rPr>
          <w:tab/>
        </w:r>
        <w:r w:rsidRPr="001F0692">
          <w:rPr>
            <w:rStyle w:val="Hyperlink"/>
          </w:rPr>
          <w:t>Assumptions/Constraints/Risks</w:t>
        </w:r>
        <w:r>
          <w:rPr>
            <w:webHidden/>
          </w:rPr>
          <w:tab/>
        </w:r>
        <w:r>
          <w:rPr>
            <w:webHidden/>
          </w:rPr>
          <w:fldChar w:fldCharType="begin"/>
        </w:r>
        <w:r>
          <w:rPr>
            <w:webHidden/>
          </w:rPr>
          <w:instrText xml:space="preserve"> PAGEREF _Toc379389601 \h </w:instrText>
        </w:r>
        <w:r>
          <w:rPr>
            <w:webHidden/>
          </w:rPr>
        </w:r>
        <w:r>
          <w:rPr>
            <w:webHidden/>
          </w:rPr>
          <w:fldChar w:fldCharType="separate"/>
        </w:r>
        <w:r>
          <w:rPr>
            <w:webHidden/>
          </w:rPr>
          <w:t>5</w:t>
        </w:r>
        <w:r>
          <w:rPr>
            <w:webHidden/>
          </w:rPr>
          <w:fldChar w:fldCharType="end"/>
        </w:r>
      </w:hyperlink>
    </w:p>
    <w:p w14:paraId="4C143B21" w14:textId="77777777" w:rsidR="00CA3224" w:rsidRDefault="00CA3224">
      <w:pPr>
        <w:pStyle w:val="TOC2"/>
        <w:rPr>
          <w:rFonts w:asciiTheme="minorHAnsi" w:eastAsiaTheme="minorEastAsia" w:hAnsiTheme="minorHAnsi" w:cstheme="minorBidi"/>
          <w:sz w:val="22"/>
          <w:szCs w:val="22"/>
        </w:rPr>
      </w:pPr>
      <w:hyperlink w:anchor="_Toc379389602" w:history="1">
        <w:r w:rsidRPr="001F0692">
          <w:rPr>
            <w:rStyle w:val="Hyperlink"/>
            <w:rFonts w:cs="Arial"/>
          </w:rPr>
          <w:t>4.1</w:t>
        </w:r>
        <w:r>
          <w:rPr>
            <w:rFonts w:asciiTheme="minorHAnsi" w:eastAsiaTheme="minorEastAsia" w:hAnsiTheme="minorHAnsi" w:cstheme="minorBidi"/>
            <w:sz w:val="22"/>
            <w:szCs w:val="22"/>
          </w:rPr>
          <w:tab/>
        </w:r>
        <w:r w:rsidRPr="001F0692">
          <w:rPr>
            <w:rStyle w:val="Hyperlink"/>
          </w:rPr>
          <w:t>Assumptions</w:t>
        </w:r>
        <w:r>
          <w:rPr>
            <w:webHidden/>
          </w:rPr>
          <w:tab/>
        </w:r>
        <w:r>
          <w:rPr>
            <w:webHidden/>
          </w:rPr>
          <w:fldChar w:fldCharType="begin"/>
        </w:r>
        <w:r>
          <w:rPr>
            <w:webHidden/>
          </w:rPr>
          <w:instrText xml:space="preserve"> PAGEREF _Toc379389602 \h </w:instrText>
        </w:r>
        <w:r>
          <w:rPr>
            <w:webHidden/>
          </w:rPr>
        </w:r>
        <w:r>
          <w:rPr>
            <w:webHidden/>
          </w:rPr>
          <w:fldChar w:fldCharType="separate"/>
        </w:r>
        <w:r>
          <w:rPr>
            <w:webHidden/>
          </w:rPr>
          <w:t>5</w:t>
        </w:r>
        <w:r>
          <w:rPr>
            <w:webHidden/>
          </w:rPr>
          <w:fldChar w:fldCharType="end"/>
        </w:r>
      </w:hyperlink>
    </w:p>
    <w:p w14:paraId="3F2D4B89" w14:textId="77777777" w:rsidR="00CA3224" w:rsidRDefault="00CA3224">
      <w:pPr>
        <w:pStyle w:val="TOC2"/>
        <w:rPr>
          <w:rFonts w:asciiTheme="minorHAnsi" w:eastAsiaTheme="minorEastAsia" w:hAnsiTheme="minorHAnsi" w:cstheme="minorBidi"/>
          <w:sz w:val="22"/>
          <w:szCs w:val="22"/>
        </w:rPr>
      </w:pPr>
      <w:hyperlink w:anchor="_Toc379389603" w:history="1">
        <w:r w:rsidRPr="001F0692">
          <w:rPr>
            <w:rStyle w:val="Hyperlink"/>
            <w:rFonts w:cs="Arial"/>
          </w:rPr>
          <w:t>4.2</w:t>
        </w:r>
        <w:r>
          <w:rPr>
            <w:rFonts w:asciiTheme="minorHAnsi" w:eastAsiaTheme="minorEastAsia" w:hAnsiTheme="minorHAnsi" w:cstheme="minorBidi"/>
            <w:sz w:val="22"/>
            <w:szCs w:val="22"/>
          </w:rPr>
          <w:tab/>
        </w:r>
        <w:r w:rsidRPr="001F0692">
          <w:rPr>
            <w:rStyle w:val="Hyperlink"/>
          </w:rPr>
          <w:t>Constraints</w:t>
        </w:r>
        <w:r>
          <w:rPr>
            <w:webHidden/>
          </w:rPr>
          <w:tab/>
        </w:r>
        <w:r>
          <w:rPr>
            <w:webHidden/>
          </w:rPr>
          <w:fldChar w:fldCharType="begin"/>
        </w:r>
        <w:r>
          <w:rPr>
            <w:webHidden/>
          </w:rPr>
          <w:instrText xml:space="preserve"> PAGEREF _Toc379389603 \h </w:instrText>
        </w:r>
        <w:r>
          <w:rPr>
            <w:webHidden/>
          </w:rPr>
        </w:r>
        <w:r>
          <w:rPr>
            <w:webHidden/>
          </w:rPr>
          <w:fldChar w:fldCharType="separate"/>
        </w:r>
        <w:r>
          <w:rPr>
            <w:webHidden/>
          </w:rPr>
          <w:t>6</w:t>
        </w:r>
        <w:r>
          <w:rPr>
            <w:webHidden/>
          </w:rPr>
          <w:fldChar w:fldCharType="end"/>
        </w:r>
      </w:hyperlink>
    </w:p>
    <w:p w14:paraId="47B7ABD9" w14:textId="77777777" w:rsidR="00CA3224" w:rsidRDefault="00CA3224">
      <w:pPr>
        <w:pStyle w:val="TOC2"/>
        <w:rPr>
          <w:rFonts w:asciiTheme="minorHAnsi" w:eastAsiaTheme="minorEastAsia" w:hAnsiTheme="minorHAnsi" w:cstheme="minorBidi"/>
          <w:sz w:val="22"/>
          <w:szCs w:val="22"/>
        </w:rPr>
      </w:pPr>
      <w:hyperlink w:anchor="_Toc379389604" w:history="1">
        <w:r w:rsidRPr="001F0692">
          <w:rPr>
            <w:rStyle w:val="Hyperlink"/>
            <w:rFonts w:cs="Arial"/>
          </w:rPr>
          <w:t>4.3</w:t>
        </w:r>
        <w:r>
          <w:rPr>
            <w:rFonts w:asciiTheme="minorHAnsi" w:eastAsiaTheme="minorEastAsia" w:hAnsiTheme="minorHAnsi" w:cstheme="minorBidi"/>
            <w:sz w:val="22"/>
            <w:szCs w:val="22"/>
          </w:rPr>
          <w:tab/>
        </w:r>
        <w:r w:rsidRPr="001F0692">
          <w:rPr>
            <w:rStyle w:val="Hyperlink"/>
          </w:rPr>
          <w:t>Risks</w:t>
        </w:r>
        <w:r>
          <w:rPr>
            <w:webHidden/>
          </w:rPr>
          <w:tab/>
        </w:r>
        <w:r>
          <w:rPr>
            <w:webHidden/>
          </w:rPr>
          <w:fldChar w:fldCharType="begin"/>
        </w:r>
        <w:r>
          <w:rPr>
            <w:webHidden/>
          </w:rPr>
          <w:instrText xml:space="preserve"> PAGEREF _Toc379389604 \h </w:instrText>
        </w:r>
        <w:r>
          <w:rPr>
            <w:webHidden/>
          </w:rPr>
        </w:r>
        <w:r>
          <w:rPr>
            <w:webHidden/>
          </w:rPr>
          <w:fldChar w:fldCharType="separate"/>
        </w:r>
        <w:r>
          <w:rPr>
            <w:webHidden/>
          </w:rPr>
          <w:t>7</w:t>
        </w:r>
        <w:r>
          <w:rPr>
            <w:webHidden/>
          </w:rPr>
          <w:fldChar w:fldCharType="end"/>
        </w:r>
      </w:hyperlink>
    </w:p>
    <w:p w14:paraId="6C487EF1" w14:textId="77777777" w:rsidR="00CA3224" w:rsidRDefault="00CA3224">
      <w:pPr>
        <w:pStyle w:val="TOC1"/>
        <w:rPr>
          <w:rFonts w:asciiTheme="minorHAnsi" w:eastAsiaTheme="minorEastAsia" w:hAnsiTheme="minorHAnsi" w:cstheme="minorBidi"/>
          <w:b w:val="0"/>
          <w:color w:val="auto"/>
          <w:sz w:val="22"/>
          <w:szCs w:val="22"/>
        </w:rPr>
      </w:pPr>
      <w:hyperlink w:anchor="_Toc379389605" w:history="1">
        <w:r w:rsidRPr="001F0692">
          <w:rPr>
            <w:rStyle w:val="Hyperlink"/>
          </w:rPr>
          <w:t>5.</w:t>
        </w:r>
        <w:r>
          <w:rPr>
            <w:rFonts w:asciiTheme="minorHAnsi" w:eastAsiaTheme="minorEastAsia" w:hAnsiTheme="minorHAnsi" w:cstheme="minorBidi"/>
            <w:b w:val="0"/>
            <w:color w:val="auto"/>
            <w:sz w:val="22"/>
            <w:szCs w:val="22"/>
          </w:rPr>
          <w:tab/>
        </w:r>
        <w:r w:rsidRPr="001F0692">
          <w:rPr>
            <w:rStyle w:val="Hyperlink"/>
          </w:rPr>
          <w:t>General Interface Requirements</w:t>
        </w:r>
        <w:r>
          <w:rPr>
            <w:webHidden/>
          </w:rPr>
          <w:tab/>
        </w:r>
        <w:r>
          <w:rPr>
            <w:webHidden/>
          </w:rPr>
          <w:fldChar w:fldCharType="begin"/>
        </w:r>
        <w:r>
          <w:rPr>
            <w:webHidden/>
          </w:rPr>
          <w:instrText xml:space="preserve"> PAGEREF _Toc379389605 \h </w:instrText>
        </w:r>
        <w:r>
          <w:rPr>
            <w:webHidden/>
          </w:rPr>
        </w:r>
        <w:r>
          <w:rPr>
            <w:webHidden/>
          </w:rPr>
          <w:fldChar w:fldCharType="separate"/>
        </w:r>
        <w:r>
          <w:rPr>
            <w:webHidden/>
          </w:rPr>
          <w:t>8</w:t>
        </w:r>
        <w:r>
          <w:rPr>
            <w:webHidden/>
          </w:rPr>
          <w:fldChar w:fldCharType="end"/>
        </w:r>
      </w:hyperlink>
    </w:p>
    <w:p w14:paraId="343ADEF5" w14:textId="77777777" w:rsidR="00CA3224" w:rsidRDefault="00CA3224">
      <w:pPr>
        <w:pStyle w:val="TOC2"/>
        <w:rPr>
          <w:rFonts w:asciiTheme="minorHAnsi" w:eastAsiaTheme="minorEastAsia" w:hAnsiTheme="minorHAnsi" w:cstheme="minorBidi"/>
          <w:sz w:val="22"/>
          <w:szCs w:val="22"/>
        </w:rPr>
      </w:pPr>
      <w:hyperlink w:anchor="_Toc379389606" w:history="1">
        <w:r w:rsidRPr="001F0692">
          <w:rPr>
            <w:rStyle w:val="Hyperlink"/>
            <w:rFonts w:cs="Arial"/>
          </w:rPr>
          <w:t>5.1</w:t>
        </w:r>
        <w:r>
          <w:rPr>
            <w:rFonts w:asciiTheme="minorHAnsi" w:eastAsiaTheme="minorEastAsia" w:hAnsiTheme="minorHAnsi" w:cstheme="minorBidi"/>
            <w:sz w:val="22"/>
            <w:szCs w:val="22"/>
          </w:rPr>
          <w:tab/>
        </w:r>
        <w:r w:rsidRPr="001F0692">
          <w:rPr>
            <w:rStyle w:val="Hyperlink"/>
          </w:rPr>
          <w:t>Interface Overview</w:t>
        </w:r>
        <w:r>
          <w:rPr>
            <w:webHidden/>
          </w:rPr>
          <w:tab/>
        </w:r>
        <w:r>
          <w:rPr>
            <w:webHidden/>
          </w:rPr>
          <w:fldChar w:fldCharType="begin"/>
        </w:r>
        <w:r>
          <w:rPr>
            <w:webHidden/>
          </w:rPr>
          <w:instrText xml:space="preserve"> PAGEREF _Toc379389606 \h </w:instrText>
        </w:r>
        <w:r>
          <w:rPr>
            <w:webHidden/>
          </w:rPr>
        </w:r>
        <w:r>
          <w:rPr>
            <w:webHidden/>
          </w:rPr>
          <w:fldChar w:fldCharType="separate"/>
        </w:r>
        <w:r>
          <w:rPr>
            <w:webHidden/>
          </w:rPr>
          <w:t>8</w:t>
        </w:r>
        <w:r>
          <w:rPr>
            <w:webHidden/>
          </w:rPr>
          <w:fldChar w:fldCharType="end"/>
        </w:r>
      </w:hyperlink>
    </w:p>
    <w:p w14:paraId="51883D23" w14:textId="77777777" w:rsidR="00CA3224" w:rsidRDefault="00CA3224">
      <w:pPr>
        <w:pStyle w:val="TOC2"/>
        <w:rPr>
          <w:rFonts w:asciiTheme="minorHAnsi" w:eastAsiaTheme="minorEastAsia" w:hAnsiTheme="minorHAnsi" w:cstheme="minorBidi"/>
          <w:sz w:val="22"/>
          <w:szCs w:val="22"/>
        </w:rPr>
      </w:pPr>
      <w:hyperlink w:anchor="_Toc379389607" w:history="1">
        <w:r w:rsidRPr="001F0692">
          <w:rPr>
            <w:rStyle w:val="Hyperlink"/>
            <w:rFonts w:cs="Arial"/>
          </w:rPr>
          <w:t>5.2</w:t>
        </w:r>
        <w:r>
          <w:rPr>
            <w:rFonts w:asciiTheme="minorHAnsi" w:eastAsiaTheme="minorEastAsia" w:hAnsiTheme="minorHAnsi" w:cstheme="minorBidi"/>
            <w:sz w:val="22"/>
            <w:szCs w:val="22"/>
          </w:rPr>
          <w:tab/>
        </w:r>
        <w:r w:rsidRPr="001F0692">
          <w:rPr>
            <w:rStyle w:val="Hyperlink"/>
          </w:rPr>
          <w:t>Functional Allocation</w:t>
        </w:r>
        <w:r>
          <w:rPr>
            <w:webHidden/>
          </w:rPr>
          <w:tab/>
        </w:r>
        <w:r>
          <w:rPr>
            <w:webHidden/>
          </w:rPr>
          <w:fldChar w:fldCharType="begin"/>
        </w:r>
        <w:r>
          <w:rPr>
            <w:webHidden/>
          </w:rPr>
          <w:instrText xml:space="preserve"> PAGEREF _Toc379389607 \h </w:instrText>
        </w:r>
        <w:r>
          <w:rPr>
            <w:webHidden/>
          </w:rPr>
        </w:r>
        <w:r>
          <w:rPr>
            <w:webHidden/>
          </w:rPr>
          <w:fldChar w:fldCharType="separate"/>
        </w:r>
        <w:r>
          <w:rPr>
            <w:webHidden/>
          </w:rPr>
          <w:t>8</w:t>
        </w:r>
        <w:r>
          <w:rPr>
            <w:webHidden/>
          </w:rPr>
          <w:fldChar w:fldCharType="end"/>
        </w:r>
      </w:hyperlink>
    </w:p>
    <w:p w14:paraId="729E4346" w14:textId="77777777" w:rsidR="00CA3224" w:rsidRDefault="00CA3224">
      <w:pPr>
        <w:pStyle w:val="TOC2"/>
        <w:rPr>
          <w:rFonts w:asciiTheme="minorHAnsi" w:eastAsiaTheme="minorEastAsia" w:hAnsiTheme="minorHAnsi" w:cstheme="minorBidi"/>
          <w:sz w:val="22"/>
          <w:szCs w:val="22"/>
        </w:rPr>
      </w:pPr>
      <w:hyperlink w:anchor="_Toc379389608" w:history="1">
        <w:r w:rsidRPr="001F0692">
          <w:rPr>
            <w:rStyle w:val="Hyperlink"/>
            <w:rFonts w:cs="Arial"/>
          </w:rPr>
          <w:t>5.3</w:t>
        </w:r>
        <w:r>
          <w:rPr>
            <w:rFonts w:asciiTheme="minorHAnsi" w:eastAsiaTheme="minorEastAsia" w:hAnsiTheme="minorHAnsi" w:cstheme="minorBidi"/>
            <w:sz w:val="22"/>
            <w:szCs w:val="22"/>
          </w:rPr>
          <w:tab/>
        </w:r>
        <w:r w:rsidRPr="001F0692">
          <w:rPr>
            <w:rStyle w:val="Hyperlink"/>
          </w:rPr>
          <w:t>Data Transfer</w:t>
        </w:r>
        <w:r>
          <w:rPr>
            <w:webHidden/>
          </w:rPr>
          <w:tab/>
        </w:r>
        <w:r>
          <w:rPr>
            <w:webHidden/>
          </w:rPr>
          <w:fldChar w:fldCharType="begin"/>
        </w:r>
        <w:r>
          <w:rPr>
            <w:webHidden/>
          </w:rPr>
          <w:instrText xml:space="preserve"> PAGEREF _Toc379389608 \h </w:instrText>
        </w:r>
        <w:r>
          <w:rPr>
            <w:webHidden/>
          </w:rPr>
        </w:r>
        <w:r>
          <w:rPr>
            <w:webHidden/>
          </w:rPr>
          <w:fldChar w:fldCharType="separate"/>
        </w:r>
        <w:r>
          <w:rPr>
            <w:webHidden/>
          </w:rPr>
          <w:t>8</w:t>
        </w:r>
        <w:r>
          <w:rPr>
            <w:webHidden/>
          </w:rPr>
          <w:fldChar w:fldCharType="end"/>
        </w:r>
      </w:hyperlink>
    </w:p>
    <w:p w14:paraId="3C87D349" w14:textId="77777777" w:rsidR="00CA3224" w:rsidRDefault="00CA3224">
      <w:pPr>
        <w:pStyle w:val="TOC2"/>
        <w:rPr>
          <w:rFonts w:asciiTheme="minorHAnsi" w:eastAsiaTheme="minorEastAsia" w:hAnsiTheme="minorHAnsi" w:cstheme="minorBidi"/>
          <w:sz w:val="22"/>
          <w:szCs w:val="22"/>
        </w:rPr>
      </w:pPr>
      <w:hyperlink w:anchor="_Toc379389609" w:history="1">
        <w:r w:rsidRPr="001F0692">
          <w:rPr>
            <w:rStyle w:val="Hyperlink"/>
            <w:rFonts w:cs="Arial"/>
          </w:rPr>
          <w:t>5.4</w:t>
        </w:r>
        <w:r>
          <w:rPr>
            <w:rFonts w:asciiTheme="minorHAnsi" w:eastAsiaTheme="minorEastAsia" w:hAnsiTheme="minorHAnsi" w:cstheme="minorBidi"/>
            <w:sz w:val="22"/>
            <w:szCs w:val="22"/>
          </w:rPr>
          <w:tab/>
        </w:r>
        <w:r w:rsidRPr="001F0692">
          <w:rPr>
            <w:rStyle w:val="Hyperlink"/>
          </w:rPr>
          <w:t>Transactions</w:t>
        </w:r>
        <w:r>
          <w:rPr>
            <w:webHidden/>
          </w:rPr>
          <w:tab/>
        </w:r>
        <w:r>
          <w:rPr>
            <w:webHidden/>
          </w:rPr>
          <w:fldChar w:fldCharType="begin"/>
        </w:r>
        <w:r>
          <w:rPr>
            <w:webHidden/>
          </w:rPr>
          <w:instrText xml:space="preserve"> PAGEREF _Toc379389609 \h </w:instrText>
        </w:r>
        <w:r>
          <w:rPr>
            <w:webHidden/>
          </w:rPr>
        </w:r>
        <w:r>
          <w:rPr>
            <w:webHidden/>
          </w:rPr>
          <w:fldChar w:fldCharType="separate"/>
        </w:r>
        <w:r>
          <w:rPr>
            <w:webHidden/>
          </w:rPr>
          <w:t>8</w:t>
        </w:r>
        <w:r>
          <w:rPr>
            <w:webHidden/>
          </w:rPr>
          <w:fldChar w:fldCharType="end"/>
        </w:r>
      </w:hyperlink>
    </w:p>
    <w:p w14:paraId="41C15EED" w14:textId="77777777" w:rsidR="00CA3224" w:rsidRDefault="00CA3224">
      <w:pPr>
        <w:pStyle w:val="TOC2"/>
        <w:rPr>
          <w:rFonts w:asciiTheme="minorHAnsi" w:eastAsiaTheme="minorEastAsia" w:hAnsiTheme="minorHAnsi" w:cstheme="minorBidi"/>
          <w:sz w:val="22"/>
          <w:szCs w:val="22"/>
        </w:rPr>
      </w:pPr>
      <w:hyperlink w:anchor="_Toc379389610" w:history="1">
        <w:r w:rsidRPr="001F0692">
          <w:rPr>
            <w:rStyle w:val="Hyperlink"/>
            <w:rFonts w:cs="Arial"/>
          </w:rPr>
          <w:t>5.5</w:t>
        </w:r>
        <w:r>
          <w:rPr>
            <w:rFonts w:asciiTheme="minorHAnsi" w:eastAsiaTheme="minorEastAsia" w:hAnsiTheme="minorHAnsi" w:cstheme="minorBidi"/>
            <w:sz w:val="22"/>
            <w:szCs w:val="22"/>
          </w:rPr>
          <w:tab/>
        </w:r>
        <w:r w:rsidRPr="001F0692">
          <w:rPr>
            <w:rStyle w:val="Hyperlink"/>
          </w:rPr>
          <w:t>Security and Integrity</w:t>
        </w:r>
        <w:r>
          <w:rPr>
            <w:webHidden/>
          </w:rPr>
          <w:tab/>
        </w:r>
        <w:r>
          <w:rPr>
            <w:webHidden/>
          </w:rPr>
          <w:fldChar w:fldCharType="begin"/>
        </w:r>
        <w:r>
          <w:rPr>
            <w:webHidden/>
          </w:rPr>
          <w:instrText xml:space="preserve"> PAGEREF _Toc379389610 \h </w:instrText>
        </w:r>
        <w:r>
          <w:rPr>
            <w:webHidden/>
          </w:rPr>
        </w:r>
        <w:r>
          <w:rPr>
            <w:webHidden/>
          </w:rPr>
          <w:fldChar w:fldCharType="separate"/>
        </w:r>
        <w:r>
          <w:rPr>
            <w:webHidden/>
          </w:rPr>
          <w:t>9</w:t>
        </w:r>
        <w:r>
          <w:rPr>
            <w:webHidden/>
          </w:rPr>
          <w:fldChar w:fldCharType="end"/>
        </w:r>
      </w:hyperlink>
    </w:p>
    <w:p w14:paraId="326387E9" w14:textId="77777777" w:rsidR="00CA3224" w:rsidRDefault="00CA3224">
      <w:pPr>
        <w:pStyle w:val="TOC1"/>
        <w:rPr>
          <w:rFonts w:asciiTheme="minorHAnsi" w:eastAsiaTheme="minorEastAsia" w:hAnsiTheme="minorHAnsi" w:cstheme="minorBidi"/>
          <w:b w:val="0"/>
          <w:color w:val="auto"/>
          <w:sz w:val="22"/>
          <w:szCs w:val="22"/>
        </w:rPr>
      </w:pPr>
      <w:hyperlink w:anchor="_Toc379389611" w:history="1">
        <w:r w:rsidRPr="001F0692">
          <w:rPr>
            <w:rStyle w:val="Hyperlink"/>
          </w:rPr>
          <w:t>6.</w:t>
        </w:r>
        <w:r>
          <w:rPr>
            <w:rFonts w:asciiTheme="minorHAnsi" w:eastAsiaTheme="minorEastAsia" w:hAnsiTheme="minorHAnsi" w:cstheme="minorBidi"/>
            <w:b w:val="0"/>
            <w:color w:val="auto"/>
            <w:sz w:val="22"/>
            <w:szCs w:val="22"/>
          </w:rPr>
          <w:tab/>
        </w:r>
        <w:r w:rsidRPr="001F0692">
          <w:rPr>
            <w:rStyle w:val="Hyperlink"/>
          </w:rPr>
          <w:t>Detailed Interface Requirements</w:t>
        </w:r>
        <w:r>
          <w:rPr>
            <w:webHidden/>
          </w:rPr>
          <w:tab/>
        </w:r>
        <w:r>
          <w:rPr>
            <w:webHidden/>
          </w:rPr>
          <w:fldChar w:fldCharType="begin"/>
        </w:r>
        <w:r>
          <w:rPr>
            <w:webHidden/>
          </w:rPr>
          <w:instrText xml:space="preserve"> PAGEREF _Toc379389611 \h </w:instrText>
        </w:r>
        <w:r>
          <w:rPr>
            <w:webHidden/>
          </w:rPr>
        </w:r>
        <w:r>
          <w:rPr>
            <w:webHidden/>
          </w:rPr>
          <w:fldChar w:fldCharType="separate"/>
        </w:r>
        <w:r>
          <w:rPr>
            <w:webHidden/>
          </w:rPr>
          <w:t>9</w:t>
        </w:r>
        <w:r>
          <w:rPr>
            <w:webHidden/>
          </w:rPr>
          <w:fldChar w:fldCharType="end"/>
        </w:r>
      </w:hyperlink>
    </w:p>
    <w:p w14:paraId="2F61B902" w14:textId="77777777" w:rsidR="00CA3224" w:rsidRDefault="00CA3224">
      <w:pPr>
        <w:pStyle w:val="TOC2"/>
        <w:rPr>
          <w:rFonts w:asciiTheme="minorHAnsi" w:eastAsiaTheme="minorEastAsia" w:hAnsiTheme="minorHAnsi" w:cstheme="minorBidi"/>
          <w:sz w:val="22"/>
          <w:szCs w:val="22"/>
        </w:rPr>
      </w:pPr>
      <w:hyperlink w:anchor="_Toc379389612" w:history="1">
        <w:r w:rsidRPr="001F0692">
          <w:rPr>
            <w:rStyle w:val="Hyperlink"/>
            <w:rFonts w:cs="Arial"/>
          </w:rPr>
          <w:t>6.1</w:t>
        </w:r>
        <w:r>
          <w:rPr>
            <w:rFonts w:asciiTheme="minorHAnsi" w:eastAsiaTheme="minorEastAsia" w:hAnsiTheme="minorHAnsi" w:cstheme="minorBidi"/>
            <w:sz w:val="22"/>
            <w:szCs w:val="22"/>
          </w:rPr>
          <w:tab/>
        </w:r>
        <w:r w:rsidRPr="001F0692">
          <w:rPr>
            <w:rStyle w:val="Hyperlink"/>
          </w:rPr>
          <w:t>Requirements for CROWNWeb</w:t>
        </w:r>
        <w:r>
          <w:rPr>
            <w:webHidden/>
          </w:rPr>
          <w:tab/>
        </w:r>
        <w:r>
          <w:rPr>
            <w:webHidden/>
          </w:rPr>
          <w:fldChar w:fldCharType="begin"/>
        </w:r>
        <w:r>
          <w:rPr>
            <w:webHidden/>
          </w:rPr>
          <w:instrText xml:space="preserve"> PAGEREF _Toc379389612 \h </w:instrText>
        </w:r>
        <w:r>
          <w:rPr>
            <w:webHidden/>
          </w:rPr>
        </w:r>
        <w:r>
          <w:rPr>
            <w:webHidden/>
          </w:rPr>
          <w:fldChar w:fldCharType="separate"/>
        </w:r>
        <w:r>
          <w:rPr>
            <w:webHidden/>
          </w:rPr>
          <w:t>9</w:t>
        </w:r>
        <w:r>
          <w:rPr>
            <w:webHidden/>
          </w:rPr>
          <w:fldChar w:fldCharType="end"/>
        </w:r>
      </w:hyperlink>
    </w:p>
    <w:p w14:paraId="53034084" w14:textId="77777777" w:rsidR="00CA3224" w:rsidRDefault="00CA3224">
      <w:pPr>
        <w:pStyle w:val="TOC3"/>
        <w:rPr>
          <w:rFonts w:asciiTheme="minorHAnsi" w:eastAsiaTheme="minorEastAsia" w:hAnsiTheme="minorHAnsi" w:cstheme="minorBidi"/>
          <w:noProof/>
          <w:sz w:val="22"/>
          <w:szCs w:val="22"/>
        </w:rPr>
      </w:pPr>
      <w:hyperlink w:anchor="_Toc379389613" w:history="1">
        <w:r w:rsidRPr="001F0692">
          <w:rPr>
            <w:rStyle w:val="Hyperlink"/>
            <w:rFonts w:cs="Arial"/>
            <w:noProof/>
          </w:rPr>
          <w:t>6.1.1</w:t>
        </w:r>
        <w:r>
          <w:rPr>
            <w:rFonts w:asciiTheme="minorHAnsi" w:eastAsiaTheme="minorEastAsia" w:hAnsiTheme="minorHAnsi" w:cstheme="minorBidi"/>
            <w:noProof/>
            <w:sz w:val="22"/>
            <w:szCs w:val="22"/>
          </w:rPr>
          <w:tab/>
        </w:r>
        <w:r w:rsidRPr="001F0692">
          <w:rPr>
            <w:rStyle w:val="Hyperlink"/>
            <w:noProof/>
          </w:rPr>
          <w:t>Assumptions</w:t>
        </w:r>
        <w:r>
          <w:rPr>
            <w:noProof/>
            <w:webHidden/>
          </w:rPr>
          <w:tab/>
        </w:r>
        <w:r>
          <w:rPr>
            <w:noProof/>
            <w:webHidden/>
          </w:rPr>
          <w:fldChar w:fldCharType="begin"/>
        </w:r>
        <w:r>
          <w:rPr>
            <w:noProof/>
            <w:webHidden/>
          </w:rPr>
          <w:instrText xml:space="preserve"> PAGEREF _Toc379389613 \h </w:instrText>
        </w:r>
        <w:r>
          <w:rPr>
            <w:noProof/>
            <w:webHidden/>
          </w:rPr>
        </w:r>
        <w:r>
          <w:rPr>
            <w:noProof/>
            <w:webHidden/>
          </w:rPr>
          <w:fldChar w:fldCharType="separate"/>
        </w:r>
        <w:r>
          <w:rPr>
            <w:noProof/>
            <w:webHidden/>
          </w:rPr>
          <w:t>9</w:t>
        </w:r>
        <w:r>
          <w:rPr>
            <w:noProof/>
            <w:webHidden/>
          </w:rPr>
          <w:fldChar w:fldCharType="end"/>
        </w:r>
      </w:hyperlink>
    </w:p>
    <w:p w14:paraId="3ECEEA09" w14:textId="77777777" w:rsidR="00CA3224" w:rsidRDefault="00CA3224">
      <w:pPr>
        <w:pStyle w:val="TOC3"/>
        <w:rPr>
          <w:rFonts w:asciiTheme="minorHAnsi" w:eastAsiaTheme="minorEastAsia" w:hAnsiTheme="minorHAnsi" w:cstheme="minorBidi"/>
          <w:noProof/>
          <w:sz w:val="22"/>
          <w:szCs w:val="22"/>
        </w:rPr>
      </w:pPr>
      <w:hyperlink w:anchor="_Toc379389614" w:history="1">
        <w:r w:rsidRPr="001F0692">
          <w:rPr>
            <w:rStyle w:val="Hyperlink"/>
            <w:rFonts w:cs="Arial"/>
            <w:noProof/>
          </w:rPr>
          <w:t>6.1.2</w:t>
        </w:r>
        <w:r>
          <w:rPr>
            <w:rFonts w:asciiTheme="minorHAnsi" w:eastAsiaTheme="minorEastAsia" w:hAnsiTheme="minorHAnsi" w:cstheme="minorBidi"/>
            <w:noProof/>
            <w:sz w:val="22"/>
            <w:szCs w:val="22"/>
          </w:rPr>
          <w:tab/>
        </w:r>
        <w:r w:rsidRPr="001F0692">
          <w:rPr>
            <w:rStyle w:val="Hyperlink"/>
            <w:noProof/>
          </w:rPr>
          <w:t>Design Goals</w:t>
        </w:r>
        <w:r>
          <w:rPr>
            <w:noProof/>
            <w:webHidden/>
          </w:rPr>
          <w:tab/>
        </w:r>
        <w:r>
          <w:rPr>
            <w:noProof/>
            <w:webHidden/>
          </w:rPr>
          <w:fldChar w:fldCharType="begin"/>
        </w:r>
        <w:r>
          <w:rPr>
            <w:noProof/>
            <w:webHidden/>
          </w:rPr>
          <w:instrText xml:space="preserve"> PAGEREF _Toc379389614 \h </w:instrText>
        </w:r>
        <w:r>
          <w:rPr>
            <w:noProof/>
            <w:webHidden/>
          </w:rPr>
        </w:r>
        <w:r>
          <w:rPr>
            <w:noProof/>
            <w:webHidden/>
          </w:rPr>
          <w:fldChar w:fldCharType="separate"/>
        </w:r>
        <w:r>
          <w:rPr>
            <w:noProof/>
            <w:webHidden/>
          </w:rPr>
          <w:t>9</w:t>
        </w:r>
        <w:r>
          <w:rPr>
            <w:noProof/>
            <w:webHidden/>
          </w:rPr>
          <w:fldChar w:fldCharType="end"/>
        </w:r>
      </w:hyperlink>
    </w:p>
    <w:p w14:paraId="22F52C32" w14:textId="77777777" w:rsidR="00CA3224" w:rsidRDefault="00CA3224">
      <w:pPr>
        <w:pStyle w:val="TOC3"/>
        <w:rPr>
          <w:rFonts w:asciiTheme="minorHAnsi" w:eastAsiaTheme="minorEastAsia" w:hAnsiTheme="minorHAnsi" w:cstheme="minorBidi"/>
          <w:noProof/>
          <w:sz w:val="22"/>
          <w:szCs w:val="22"/>
        </w:rPr>
      </w:pPr>
      <w:hyperlink w:anchor="_Toc379389615" w:history="1">
        <w:r w:rsidRPr="001F0692">
          <w:rPr>
            <w:rStyle w:val="Hyperlink"/>
            <w:rFonts w:cs="Arial"/>
            <w:noProof/>
          </w:rPr>
          <w:t>6.1.3</w:t>
        </w:r>
        <w:r>
          <w:rPr>
            <w:rFonts w:asciiTheme="minorHAnsi" w:eastAsiaTheme="minorEastAsia" w:hAnsiTheme="minorHAnsi" w:cstheme="minorBidi"/>
            <w:noProof/>
            <w:sz w:val="22"/>
            <w:szCs w:val="22"/>
          </w:rPr>
          <w:tab/>
        </w:r>
        <w:r w:rsidRPr="001F0692">
          <w:rPr>
            <w:rStyle w:val="Hyperlink"/>
            <w:noProof/>
          </w:rPr>
          <w:t>General Processing Steps</w:t>
        </w:r>
        <w:r>
          <w:rPr>
            <w:noProof/>
            <w:webHidden/>
          </w:rPr>
          <w:tab/>
        </w:r>
        <w:r>
          <w:rPr>
            <w:noProof/>
            <w:webHidden/>
          </w:rPr>
          <w:fldChar w:fldCharType="begin"/>
        </w:r>
        <w:r>
          <w:rPr>
            <w:noProof/>
            <w:webHidden/>
          </w:rPr>
          <w:instrText xml:space="preserve"> PAGEREF _Toc379389615 \h </w:instrText>
        </w:r>
        <w:r>
          <w:rPr>
            <w:noProof/>
            <w:webHidden/>
          </w:rPr>
        </w:r>
        <w:r>
          <w:rPr>
            <w:noProof/>
            <w:webHidden/>
          </w:rPr>
          <w:fldChar w:fldCharType="separate"/>
        </w:r>
        <w:r>
          <w:rPr>
            <w:noProof/>
            <w:webHidden/>
          </w:rPr>
          <w:t>10</w:t>
        </w:r>
        <w:r>
          <w:rPr>
            <w:noProof/>
            <w:webHidden/>
          </w:rPr>
          <w:fldChar w:fldCharType="end"/>
        </w:r>
      </w:hyperlink>
    </w:p>
    <w:p w14:paraId="32AD343C" w14:textId="77777777" w:rsidR="00CA3224" w:rsidRDefault="00CA3224">
      <w:pPr>
        <w:pStyle w:val="TOC3"/>
        <w:rPr>
          <w:rFonts w:asciiTheme="minorHAnsi" w:eastAsiaTheme="minorEastAsia" w:hAnsiTheme="minorHAnsi" w:cstheme="minorBidi"/>
          <w:noProof/>
          <w:sz w:val="22"/>
          <w:szCs w:val="22"/>
        </w:rPr>
      </w:pPr>
      <w:hyperlink w:anchor="_Toc379389616" w:history="1">
        <w:r w:rsidRPr="001F0692">
          <w:rPr>
            <w:rStyle w:val="Hyperlink"/>
            <w:rFonts w:cs="Arial"/>
            <w:noProof/>
          </w:rPr>
          <w:t>6.1.4</w:t>
        </w:r>
        <w:r>
          <w:rPr>
            <w:rFonts w:asciiTheme="minorHAnsi" w:eastAsiaTheme="minorEastAsia" w:hAnsiTheme="minorHAnsi" w:cstheme="minorBidi"/>
            <w:noProof/>
            <w:sz w:val="22"/>
            <w:szCs w:val="22"/>
          </w:rPr>
          <w:tab/>
        </w:r>
        <w:r w:rsidRPr="001F0692">
          <w:rPr>
            <w:rStyle w:val="Hyperlink"/>
            <w:noProof/>
          </w:rPr>
          <w:t>Interface Processing Time Requirements</w:t>
        </w:r>
        <w:r>
          <w:rPr>
            <w:noProof/>
            <w:webHidden/>
          </w:rPr>
          <w:tab/>
        </w:r>
        <w:r>
          <w:rPr>
            <w:noProof/>
            <w:webHidden/>
          </w:rPr>
          <w:fldChar w:fldCharType="begin"/>
        </w:r>
        <w:r>
          <w:rPr>
            <w:noProof/>
            <w:webHidden/>
          </w:rPr>
          <w:instrText xml:space="preserve"> PAGEREF _Toc379389616 \h </w:instrText>
        </w:r>
        <w:r>
          <w:rPr>
            <w:noProof/>
            <w:webHidden/>
          </w:rPr>
        </w:r>
        <w:r>
          <w:rPr>
            <w:noProof/>
            <w:webHidden/>
          </w:rPr>
          <w:fldChar w:fldCharType="separate"/>
        </w:r>
        <w:r>
          <w:rPr>
            <w:noProof/>
            <w:webHidden/>
          </w:rPr>
          <w:t>11</w:t>
        </w:r>
        <w:r>
          <w:rPr>
            <w:noProof/>
            <w:webHidden/>
          </w:rPr>
          <w:fldChar w:fldCharType="end"/>
        </w:r>
      </w:hyperlink>
    </w:p>
    <w:p w14:paraId="39B9B2DF" w14:textId="77777777" w:rsidR="00CA3224" w:rsidRDefault="00CA3224">
      <w:pPr>
        <w:pStyle w:val="TOC3"/>
        <w:rPr>
          <w:rFonts w:asciiTheme="minorHAnsi" w:eastAsiaTheme="minorEastAsia" w:hAnsiTheme="minorHAnsi" w:cstheme="minorBidi"/>
          <w:noProof/>
          <w:sz w:val="22"/>
          <w:szCs w:val="22"/>
        </w:rPr>
      </w:pPr>
      <w:hyperlink w:anchor="_Toc379389617" w:history="1">
        <w:r w:rsidRPr="001F0692">
          <w:rPr>
            <w:rStyle w:val="Hyperlink"/>
            <w:rFonts w:cs="Arial"/>
            <w:noProof/>
          </w:rPr>
          <w:t>6.1.5</w:t>
        </w:r>
        <w:r>
          <w:rPr>
            <w:rFonts w:asciiTheme="minorHAnsi" w:eastAsiaTheme="minorEastAsia" w:hAnsiTheme="minorHAnsi" w:cstheme="minorBidi"/>
            <w:noProof/>
            <w:sz w:val="22"/>
            <w:szCs w:val="22"/>
          </w:rPr>
          <w:tab/>
        </w:r>
        <w:r w:rsidRPr="001F0692">
          <w:rPr>
            <w:rStyle w:val="Hyperlink"/>
            <w:noProof/>
          </w:rPr>
          <w:t>XML Document Format and Corresponding Requirements</w:t>
        </w:r>
        <w:r>
          <w:rPr>
            <w:noProof/>
            <w:webHidden/>
          </w:rPr>
          <w:tab/>
        </w:r>
        <w:r>
          <w:rPr>
            <w:noProof/>
            <w:webHidden/>
          </w:rPr>
          <w:fldChar w:fldCharType="begin"/>
        </w:r>
        <w:r>
          <w:rPr>
            <w:noProof/>
            <w:webHidden/>
          </w:rPr>
          <w:instrText xml:space="preserve"> PAGEREF _Toc379389617 \h </w:instrText>
        </w:r>
        <w:r>
          <w:rPr>
            <w:noProof/>
            <w:webHidden/>
          </w:rPr>
        </w:r>
        <w:r>
          <w:rPr>
            <w:noProof/>
            <w:webHidden/>
          </w:rPr>
          <w:fldChar w:fldCharType="separate"/>
        </w:r>
        <w:r>
          <w:rPr>
            <w:noProof/>
            <w:webHidden/>
          </w:rPr>
          <w:t>11</w:t>
        </w:r>
        <w:r>
          <w:rPr>
            <w:noProof/>
            <w:webHidden/>
          </w:rPr>
          <w:fldChar w:fldCharType="end"/>
        </w:r>
      </w:hyperlink>
    </w:p>
    <w:p w14:paraId="240FDD05" w14:textId="77777777" w:rsidR="00CA3224" w:rsidRDefault="00CA3224">
      <w:pPr>
        <w:pStyle w:val="TOC3"/>
        <w:rPr>
          <w:rFonts w:asciiTheme="minorHAnsi" w:eastAsiaTheme="minorEastAsia" w:hAnsiTheme="minorHAnsi" w:cstheme="minorBidi"/>
          <w:noProof/>
          <w:sz w:val="22"/>
          <w:szCs w:val="22"/>
        </w:rPr>
      </w:pPr>
      <w:hyperlink w:anchor="_Toc379389618" w:history="1">
        <w:r w:rsidRPr="001F0692">
          <w:rPr>
            <w:rStyle w:val="Hyperlink"/>
            <w:rFonts w:cs="Arial"/>
            <w:noProof/>
          </w:rPr>
          <w:t>6.1.6</w:t>
        </w:r>
        <w:r>
          <w:rPr>
            <w:rFonts w:asciiTheme="minorHAnsi" w:eastAsiaTheme="minorEastAsia" w:hAnsiTheme="minorHAnsi" w:cstheme="minorBidi"/>
            <w:noProof/>
            <w:sz w:val="22"/>
            <w:szCs w:val="22"/>
          </w:rPr>
          <w:tab/>
        </w:r>
        <w:r w:rsidRPr="001F0692">
          <w:rPr>
            <w:rStyle w:val="Hyperlink"/>
            <w:noProof/>
          </w:rPr>
          <w:t>Communication Methods</w:t>
        </w:r>
        <w:r>
          <w:rPr>
            <w:noProof/>
            <w:webHidden/>
          </w:rPr>
          <w:tab/>
        </w:r>
        <w:r>
          <w:rPr>
            <w:noProof/>
            <w:webHidden/>
          </w:rPr>
          <w:fldChar w:fldCharType="begin"/>
        </w:r>
        <w:r>
          <w:rPr>
            <w:noProof/>
            <w:webHidden/>
          </w:rPr>
          <w:instrText xml:space="preserve"> PAGEREF _Toc379389618 \h </w:instrText>
        </w:r>
        <w:r>
          <w:rPr>
            <w:noProof/>
            <w:webHidden/>
          </w:rPr>
        </w:r>
        <w:r>
          <w:rPr>
            <w:noProof/>
            <w:webHidden/>
          </w:rPr>
          <w:fldChar w:fldCharType="separate"/>
        </w:r>
        <w:r>
          <w:rPr>
            <w:noProof/>
            <w:webHidden/>
          </w:rPr>
          <w:t>13</w:t>
        </w:r>
        <w:r>
          <w:rPr>
            <w:noProof/>
            <w:webHidden/>
          </w:rPr>
          <w:fldChar w:fldCharType="end"/>
        </w:r>
      </w:hyperlink>
    </w:p>
    <w:p w14:paraId="0F9ED1A6" w14:textId="77777777" w:rsidR="00CA3224" w:rsidRDefault="00CA3224">
      <w:pPr>
        <w:pStyle w:val="TOC3"/>
        <w:rPr>
          <w:rFonts w:asciiTheme="minorHAnsi" w:eastAsiaTheme="minorEastAsia" w:hAnsiTheme="minorHAnsi" w:cstheme="minorBidi"/>
          <w:noProof/>
          <w:sz w:val="22"/>
          <w:szCs w:val="22"/>
        </w:rPr>
      </w:pPr>
      <w:hyperlink w:anchor="_Toc379389619" w:history="1">
        <w:r w:rsidRPr="001F0692">
          <w:rPr>
            <w:rStyle w:val="Hyperlink"/>
            <w:rFonts w:cs="Arial"/>
            <w:noProof/>
          </w:rPr>
          <w:t>6.1.7</w:t>
        </w:r>
        <w:r>
          <w:rPr>
            <w:rFonts w:asciiTheme="minorHAnsi" w:eastAsiaTheme="minorEastAsia" w:hAnsiTheme="minorHAnsi" w:cstheme="minorBidi"/>
            <w:noProof/>
            <w:sz w:val="22"/>
            <w:szCs w:val="22"/>
          </w:rPr>
          <w:tab/>
        </w:r>
        <w:r w:rsidRPr="001F0692">
          <w:rPr>
            <w:rStyle w:val="Hyperlink"/>
            <w:noProof/>
          </w:rPr>
          <w:t>Security Requirements</w:t>
        </w:r>
        <w:r>
          <w:rPr>
            <w:noProof/>
            <w:webHidden/>
          </w:rPr>
          <w:tab/>
        </w:r>
        <w:r>
          <w:rPr>
            <w:noProof/>
            <w:webHidden/>
          </w:rPr>
          <w:fldChar w:fldCharType="begin"/>
        </w:r>
        <w:r>
          <w:rPr>
            <w:noProof/>
            <w:webHidden/>
          </w:rPr>
          <w:instrText xml:space="preserve"> PAGEREF _Toc379389619 \h </w:instrText>
        </w:r>
        <w:r>
          <w:rPr>
            <w:noProof/>
            <w:webHidden/>
          </w:rPr>
        </w:r>
        <w:r>
          <w:rPr>
            <w:noProof/>
            <w:webHidden/>
          </w:rPr>
          <w:fldChar w:fldCharType="separate"/>
        </w:r>
        <w:r>
          <w:rPr>
            <w:noProof/>
            <w:webHidden/>
          </w:rPr>
          <w:t>13</w:t>
        </w:r>
        <w:r>
          <w:rPr>
            <w:noProof/>
            <w:webHidden/>
          </w:rPr>
          <w:fldChar w:fldCharType="end"/>
        </w:r>
      </w:hyperlink>
    </w:p>
    <w:p w14:paraId="5ADD960F" w14:textId="77777777" w:rsidR="00CA3224" w:rsidRDefault="00CA3224">
      <w:pPr>
        <w:pStyle w:val="TOC2"/>
        <w:rPr>
          <w:rFonts w:asciiTheme="minorHAnsi" w:eastAsiaTheme="minorEastAsia" w:hAnsiTheme="minorHAnsi" w:cstheme="minorBidi"/>
          <w:sz w:val="22"/>
          <w:szCs w:val="22"/>
        </w:rPr>
      </w:pPr>
      <w:hyperlink w:anchor="_Toc379389620" w:history="1">
        <w:r w:rsidRPr="001F0692">
          <w:rPr>
            <w:rStyle w:val="Hyperlink"/>
            <w:rFonts w:cs="Arial"/>
          </w:rPr>
          <w:t>6.2</w:t>
        </w:r>
        <w:r>
          <w:rPr>
            <w:rFonts w:asciiTheme="minorHAnsi" w:eastAsiaTheme="minorEastAsia" w:hAnsiTheme="minorHAnsi" w:cstheme="minorBidi"/>
            <w:sz w:val="22"/>
            <w:szCs w:val="22"/>
          </w:rPr>
          <w:tab/>
        </w:r>
        <w:r w:rsidRPr="001F0692">
          <w:rPr>
            <w:rStyle w:val="Hyperlink"/>
          </w:rPr>
          <w:t>Requirements for CROWNWeb EDI</w:t>
        </w:r>
        <w:r>
          <w:rPr>
            <w:webHidden/>
          </w:rPr>
          <w:tab/>
        </w:r>
        <w:r>
          <w:rPr>
            <w:webHidden/>
          </w:rPr>
          <w:fldChar w:fldCharType="begin"/>
        </w:r>
        <w:r>
          <w:rPr>
            <w:webHidden/>
          </w:rPr>
          <w:instrText xml:space="preserve"> PAGEREF _Toc379389620 \h </w:instrText>
        </w:r>
        <w:r>
          <w:rPr>
            <w:webHidden/>
          </w:rPr>
        </w:r>
        <w:r>
          <w:rPr>
            <w:webHidden/>
          </w:rPr>
          <w:fldChar w:fldCharType="separate"/>
        </w:r>
        <w:r>
          <w:rPr>
            <w:webHidden/>
          </w:rPr>
          <w:t>13</w:t>
        </w:r>
        <w:r>
          <w:rPr>
            <w:webHidden/>
          </w:rPr>
          <w:fldChar w:fldCharType="end"/>
        </w:r>
      </w:hyperlink>
    </w:p>
    <w:p w14:paraId="01D2A59B" w14:textId="77777777" w:rsidR="00CA3224" w:rsidRDefault="00CA3224">
      <w:pPr>
        <w:pStyle w:val="TOC1"/>
        <w:rPr>
          <w:rFonts w:asciiTheme="minorHAnsi" w:eastAsiaTheme="minorEastAsia" w:hAnsiTheme="minorHAnsi" w:cstheme="minorBidi"/>
          <w:b w:val="0"/>
          <w:color w:val="auto"/>
          <w:sz w:val="22"/>
          <w:szCs w:val="22"/>
        </w:rPr>
      </w:pPr>
      <w:hyperlink w:anchor="_Toc379389621" w:history="1">
        <w:r w:rsidRPr="001F0692">
          <w:rPr>
            <w:rStyle w:val="Hyperlink"/>
          </w:rPr>
          <w:t>7.</w:t>
        </w:r>
        <w:r>
          <w:rPr>
            <w:rFonts w:asciiTheme="minorHAnsi" w:eastAsiaTheme="minorEastAsia" w:hAnsiTheme="minorHAnsi" w:cstheme="minorBidi"/>
            <w:b w:val="0"/>
            <w:color w:val="auto"/>
            <w:sz w:val="22"/>
            <w:szCs w:val="22"/>
          </w:rPr>
          <w:tab/>
        </w:r>
        <w:r w:rsidRPr="001F0692">
          <w:rPr>
            <w:rStyle w:val="Hyperlink"/>
          </w:rPr>
          <w:t>Qualification Methods</w:t>
        </w:r>
        <w:r>
          <w:rPr>
            <w:webHidden/>
          </w:rPr>
          <w:tab/>
        </w:r>
        <w:r>
          <w:rPr>
            <w:webHidden/>
          </w:rPr>
          <w:fldChar w:fldCharType="begin"/>
        </w:r>
        <w:r>
          <w:rPr>
            <w:webHidden/>
          </w:rPr>
          <w:instrText xml:space="preserve"> PAGEREF _Toc379389621 \h </w:instrText>
        </w:r>
        <w:r>
          <w:rPr>
            <w:webHidden/>
          </w:rPr>
        </w:r>
        <w:r>
          <w:rPr>
            <w:webHidden/>
          </w:rPr>
          <w:fldChar w:fldCharType="separate"/>
        </w:r>
        <w:r>
          <w:rPr>
            <w:webHidden/>
          </w:rPr>
          <w:t>13</w:t>
        </w:r>
        <w:r>
          <w:rPr>
            <w:webHidden/>
          </w:rPr>
          <w:fldChar w:fldCharType="end"/>
        </w:r>
      </w:hyperlink>
    </w:p>
    <w:p w14:paraId="0927CADB" w14:textId="77777777" w:rsidR="00CA3224" w:rsidRDefault="00CA3224">
      <w:pPr>
        <w:pStyle w:val="TOC1"/>
        <w:rPr>
          <w:rFonts w:asciiTheme="minorHAnsi" w:eastAsiaTheme="minorEastAsia" w:hAnsiTheme="minorHAnsi" w:cstheme="minorBidi"/>
          <w:b w:val="0"/>
          <w:color w:val="auto"/>
          <w:sz w:val="22"/>
          <w:szCs w:val="22"/>
        </w:rPr>
      </w:pPr>
      <w:hyperlink w:anchor="_Toc379389622" w:history="1">
        <w:r w:rsidRPr="001F0692">
          <w:rPr>
            <w:rStyle w:val="Hyperlink"/>
          </w:rPr>
          <w:t>Appendix A:  Interface Controls</w:t>
        </w:r>
        <w:r>
          <w:rPr>
            <w:webHidden/>
          </w:rPr>
          <w:tab/>
        </w:r>
        <w:r>
          <w:rPr>
            <w:webHidden/>
          </w:rPr>
          <w:fldChar w:fldCharType="begin"/>
        </w:r>
        <w:r>
          <w:rPr>
            <w:webHidden/>
          </w:rPr>
          <w:instrText xml:space="preserve"> PAGEREF _Toc379389622 \h </w:instrText>
        </w:r>
        <w:r>
          <w:rPr>
            <w:webHidden/>
          </w:rPr>
        </w:r>
        <w:r>
          <w:rPr>
            <w:webHidden/>
          </w:rPr>
          <w:fldChar w:fldCharType="separate"/>
        </w:r>
        <w:r>
          <w:rPr>
            <w:webHidden/>
          </w:rPr>
          <w:t>14</w:t>
        </w:r>
        <w:r>
          <w:rPr>
            <w:webHidden/>
          </w:rPr>
          <w:fldChar w:fldCharType="end"/>
        </w:r>
      </w:hyperlink>
    </w:p>
    <w:p w14:paraId="569DF918" w14:textId="77777777" w:rsidR="00CA3224" w:rsidRDefault="00CA3224">
      <w:pPr>
        <w:pStyle w:val="TOC1"/>
        <w:rPr>
          <w:rFonts w:asciiTheme="minorHAnsi" w:eastAsiaTheme="minorEastAsia" w:hAnsiTheme="minorHAnsi" w:cstheme="minorBidi"/>
          <w:b w:val="0"/>
          <w:color w:val="auto"/>
          <w:sz w:val="22"/>
          <w:szCs w:val="22"/>
        </w:rPr>
      </w:pPr>
      <w:hyperlink w:anchor="_Toc379389623" w:history="1">
        <w:r w:rsidRPr="001F0692">
          <w:rPr>
            <w:rStyle w:val="Hyperlink"/>
          </w:rPr>
          <w:t>Acronyms</w:t>
        </w:r>
        <w:r>
          <w:rPr>
            <w:webHidden/>
          </w:rPr>
          <w:tab/>
        </w:r>
        <w:r>
          <w:rPr>
            <w:webHidden/>
          </w:rPr>
          <w:fldChar w:fldCharType="begin"/>
        </w:r>
        <w:r>
          <w:rPr>
            <w:webHidden/>
          </w:rPr>
          <w:instrText xml:space="preserve"> PAGEREF _Toc379389623 \h </w:instrText>
        </w:r>
        <w:r>
          <w:rPr>
            <w:webHidden/>
          </w:rPr>
        </w:r>
        <w:r>
          <w:rPr>
            <w:webHidden/>
          </w:rPr>
          <w:fldChar w:fldCharType="separate"/>
        </w:r>
        <w:r>
          <w:rPr>
            <w:webHidden/>
          </w:rPr>
          <w:t>15</w:t>
        </w:r>
        <w:r>
          <w:rPr>
            <w:webHidden/>
          </w:rPr>
          <w:fldChar w:fldCharType="end"/>
        </w:r>
      </w:hyperlink>
    </w:p>
    <w:p w14:paraId="0569EDC5" w14:textId="77777777" w:rsidR="00CA3224" w:rsidRDefault="00CA3224">
      <w:pPr>
        <w:pStyle w:val="TOC1"/>
        <w:rPr>
          <w:rFonts w:asciiTheme="minorHAnsi" w:eastAsiaTheme="minorEastAsia" w:hAnsiTheme="minorHAnsi" w:cstheme="minorBidi"/>
          <w:b w:val="0"/>
          <w:color w:val="auto"/>
          <w:sz w:val="22"/>
          <w:szCs w:val="22"/>
        </w:rPr>
      </w:pPr>
      <w:hyperlink w:anchor="_Toc379389624" w:history="1">
        <w:r w:rsidRPr="001F0692">
          <w:rPr>
            <w:rStyle w:val="Hyperlink"/>
          </w:rPr>
          <w:t>Glossary</w:t>
        </w:r>
        <w:r>
          <w:rPr>
            <w:webHidden/>
          </w:rPr>
          <w:tab/>
        </w:r>
        <w:r>
          <w:rPr>
            <w:webHidden/>
          </w:rPr>
          <w:fldChar w:fldCharType="begin"/>
        </w:r>
        <w:r>
          <w:rPr>
            <w:webHidden/>
          </w:rPr>
          <w:instrText xml:space="preserve"> PAGEREF _Toc379389624 \h </w:instrText>
        </w:r>
        <w:r>
          <w:rPr>
            <w:webHidden/>
          </w:rPr>
        </w:r>
        <w:r>
          <w:rPr>
            <w:webHidden/>
          </w:rPr>
          <w:fldChar w:fldCharType="separate"/>
        </w:r>
        <w:r>
          <w:rPr>
            <w:webHidden/>
          </w:rPr>
          <w:t>17</w:t>
        </w:r>
        <w:r>
          <w:rPr>
            <w:webHidden/>
          </w:rPr>
          <w:fldChar w:fldCharType="end"/>
        </w:r>
      </w:hyperlink>
    </w:p>
    <w:p w14:paraId="4BD363E0" w14:textId="77777777" w:rsidR="00CA3224" w:rsidRDefault="00CA3224">
      <w:pPr>
        <w:pStyle w:val="TOC1"/>
        <w:rPr>
          <w:rFonts w:asciiTheme="minorHAnsi" w:eastAsiaTheme="minorEastAsia" w:hAnsiTheme="minorHAnsi" w:cstheme="minorBidi"/>
          <w:b w:val="0"/>
          <w:color w:val="auto"/>
          <w:sz w:val="22"/>
          <w:szCs w:val="22"/>
        </w:rPr>
      </w:pPr>
      <w:hyperlink w:anchor="_Toc379389625" w:history="1">
        <w:r w:rsidRPr="001F0692">
          <w:rPr>
            <w:rStyle w:val="Hyperlink"/>
          </w:rPr>
          <w:t>Referenced Documents</w:t>
        </w:r>
        <w:r>
          <w:rPr>
            <w:webHidden/>
          </w:rPr>
          <w:tab/>
        </w:r>
        <w:r>
          <w:rPr>
            <w:webHidden/>
          </w:rPr>
          <w:fldChar w:fldCharType="begin"/>
        </w:r>
        <w:r>
          <w:rPr>
            <w:webHidden/>
          </w:rPr>
          <w:instrText xml:space="preserve"> PAGEREF _Toc379389625 \h </w:instrText>
        </w:r>
        <w:r>
          <w:rPr>
            <w:webHidden/>
          </w:rPr>
        </w:r>
        <w:r>
          <w:rPr>
            <w:webHidden/>
          </w:rPr>
          <w:fldChar w:fldCharType="separate"/>
        </w:r>
        <w:r>
          <w:rPr>
            <w:webHidden/>
          </w:rPr>
          <w:t>18</w:t>
        </w:r>
        <w:r>
          <w:rPr>
            <w:webHidden/>
          </w:rPr>
          <w:fldChar w:fldCharType="end"/>
        </w:r>
      </w:hyperlink>
    </w:p>
    <w:p w14:paraId="07AB62E4" w14:textId="77777777" w:rsidR="00CA3224" w:rsidRDefault="00CA3224">
      <w:pPr>
        <w:pStyle w:val="TOC1"/>
        <w:rPr>
          <w:rFonts w:asciiTheme="minorHAnsi" w:eastAsiaTheme="minorEastAsia" w:hAnsiTheme="minorHAnsi" w:cstheme="minorBidi"/>
          <w:b w:val="0"/>
          <w:color w:val="auto"/>
          <w:sz w:val="22"/>
          <w:szCs w:val="22"/>
        </w:rPr>
      </w:pPr>
      <w:hyperlink w:anchor="_Toc379389626" w:history="1">
        <w:r w:rsidRPr="001F0692">
          <w:rPr>
            <w:rStyle w:val="Hyperlink"/>
          </w:rPr>
          <w:t>Record of Changes</w:t>
        </w:r>
        <w:r>
          <w:rPr>
            <w:webHidden/>
          </w:rPr>
          <w:tab/>
        </w:r>
        <w:r>
          <w:rPr>
            <w:webHidden/>
          </w:rPr>
          <w:fldChar w:fldCharType="begin"/>
        </w:r>
        <w:r>
          <w:rPr>
            <w:webHidden/>
          </w:rPr>
          <w:instrText xml:space="preserve"> PAGEREF _Toc379389626 \h </w:instrText>
        </w:r>
        <w:r>
          <w:rPr>
            <w:webHidden/>
          </w:rPr>
        </w:r>
        <w:r>
          <w:rPr>
            <w:webHidden/>
          </w:rPr>
          <w:fldChar w:fldCharType="separate"/>
        </w:r>
        <w:r>
          <w:rPr>
            <w:webHidden/>
          </w:rPr>
          <w:t>19</w:t>
        </w:r>
        <w:r>
          <w:rPr>
            <w:webHidden/>
          </w:rPr>
          <w:fldChar w:fldCharType="end"/>
        </w:r>
      </w:hyperlink>
    </w:p>
    <w:p w14:paraId="54FD887D" w14:textId="77777777" w:rsidR="00CA3224" w:rsidRDefault="00CA3224">
      <w:pPr>
        <w:pStyle w:val="TOC1"/>
        <w:rPr>
          <w:rFonts w:asciiTheme="minorHAnsi" w:eastAsiaTheme="minorEastAsia" w:hAnsiTheme="minorHAnsi" w:cstheme="minorBidi"/>
          <w:b w:val="0"/>
          <w:color w:val="auto"/>
          <w:sz w:val="22"/>
          <w:szCs w:val="22"/>
        </w:rPr>
      </w:pPr>
      <w:hyperlink w:anchor="_Toc379389627" w:history="1">
        <w:r w:rsidRPr="001F0692">
          <w:rPr>
            <w:rStyle w:val="Hyperlink"/>
          </w:rPr>
          <w:t>Approvals</w:t>
        </w:r>
        <w:r>
          <w:rPr>
            <w:webHidden/>
          </w:rPr>
          <w:tab/>
        </w:r>
        <w:r>
          <w:rPr>
            <w:webHidden/>
          </w:rPr>
          <w:fldChar w:fldCharType="begin"/>
        </w:r>
        <w:r>
          <w:rPr>
            <w:webHidden/>
          </w:rPr>
          <w:instrText xml:space="preserve"> PAGEREF _Toc379389627 \h </w:instrText>
        </w:r>
        <w:r>
          <w:rPr>
            <w:webHidden/>
          </w:rPr>
        </w:r>
        <w:r>
          <w:rPr>
            <w:webHidden/>
          </w:rPr>
          <w:fldChar w:fldCharType="separate"/>
        </w:r>
        <w:r>
          <w:rPr>
            <w:webHidden/>
          </w:rPr>
          <w:t>21</w:t>
        </w:r>
        <w:r>
          <w:rPr>
            <w:webHidden/>
          </w:rPr>
          <w:fldChar w:fldCharType="end"/>
        </w:r>
      </w:hyperlink>
    </w:p>
    <w:p w14:paraId="123E9E79" w14:textId="2F57D9D1" w:rsidR="008E64DE" w:rsidRDefault="009344C6">
      <w:pPr>
        <w:rPr>
          <w:rFonts w:ascii="Times New Roman" w:hAnsi="Times New Roman"/>
          <w:b/>
          <w:noProof/>
          <w:sz w:val="24"/>
          <w:szCs w:val="24"/>
        </w:rPr>
      </w:pPr>
      <w:r w:rsidRPr="00E30576">
        <w:rPr>
          <w:rFonts w:ascii="Times New Roman" w:hAnsi="Times New Roman"/>
          <w:b/>
          <w:noProof/>
          <w:sz w:val="24"/>
          <w:szCs w:val="24"/>
        </w:rPr>
        <w:fldChar w:fldCharType="end"/>
      </w:r>
    </w:p>
    <w:p w14:paraId="075251D7" w14:textId="77777777" w:rsidR="008B0156" w:rsidRDefault="008B0156" w:rsidP="008B0156"/>
    <w:p w14:paraId="7C1A5C53" w14:textId="77777777" w:rsidR="008B0156" w:rsidRDefault="008B0156" w:rsidP="008B0156">
      <w:pPr>
        <w:pStyle w:val="FrontMatterHeader"/>
      </w:pPr>
      <w:r>
        <w:lastRenderedPageBreak/>
        <w:t>List of Tables</w:t>
      </w:r>
    </w:p>
    <w:p w14:paraId="52723E13" w14:textId="77777777" w:rsidR="00615E29" w:rsidRDefault="008845B7" w:rsidP="00690644">
      <w:pPr>
        <w:pStyle w:val="TableofFigures"/>
        <w:rPr>
          <w:rFonts w:asciiTheme="minorHAnsi" w:eastAsiaTheme="minorEastAsia" w:hAnsiTheme="minorHAnsi" w:cstheme="minorBidi"/>
          <w:color w:val="auto"/>
          <w:sz w:val="22"/>
        </w:rPr>
      </w:pPr>
      <w:r>
        <w:fldChar w:fldCharType="begin"/>
      </w:r>
      <w:r>
        <w:instrText xml:space="preserve"> TOC \h \z \c "Table" </w:instrText>
      </w:r>
      <w:r>
        <w:fldChar w:fldCharType="separate"/>
      </w:r>
      <w:hyperlink w:anchor="_Toc378943081" w:history="1">
        <w:r w:rsidR="00615E29" w:rsidRPr="00941461">
          <w:rPr>
            <w:rStyle w:val="Hyperlink"/>
          </w:rPr>
          <w:t>Table 1: Acronyms</w:t>
        </w:r>
        <w:r w:rsidR="00615E29">
          <w:rPr>
            <w:webHidden/>
          </w:rPr>
          <w:tab/>
        </w:r>
        <w:r w:rsidR="00615E29">
          <w:rPr>
            <w:webHidden/>
          </w:rPr>
          <w:fldChar w:fldCharType="begin"/>
        </w:r>
        <w:r w:rsidR="00615E29">
          <w:rPr>
            <w:webHidden/>
          </w:rPr>
          <w:instrText xml:space="preserve"> PAGEREF _Toc378943081 \h </w:instrText>
        </w:r>
        <w:r w:rsidR="00615E29">
          <w:rPr>
            <w:webHidden/>
          </w:rPr>
        </w:r>
        <w:r w:rsidR="00615E29">
          <w:rPr>
            <w:webHidden/>
          </w:rPr>
          <w:fldChar w:fldCharType="separate"/>
        </w:r>
        <w:r w:rsidR="00615E29">
          <w:rPr>
            <w:webHidden/>
          </w:rPr>
          <w:t>14</w:t>
        </w:r>
        <w:r w:rsidR="00615E29">
          <w:rPr>
            <w:webHidden/>
          </w:rPr>
          <w:fldChar w:fldCharType="end"/>
        </w:r>
      </w:hyperlink>
    </w:p>
    <w:p w14:paraId="03C42E68" w14:textId="77777777" w:rsidR="00615E29" w:rsidRDefault="00CA3224" w:rsidP="00605820">
      <w:pPr>
        <w:pStyle w:val="TableofFigures"/>
        <w:rPr>
          <w:rFonts w:asciiTheme="minorHAnsi" w:eastAsiaTheme="minorEastAsia" w:hAnsiTheme="minorHAnsi" w:cstheme="minorBidi"/>
          <w:b/>
          <w:color w:val="auto"/>
          <w:sz w:val="22"/>
        </w:rPr>
      </w:pPr>
      <w:hyperlink w:anchor="_Toc378943082" w:history="1">
        <w:r w:rsidR="00615E29" w:rsidRPr="00941461">
          <w:rPr>
            <w:rStyle w:val="Hyperlink"/>
          </w:rPr>
          <w:t>Table 2: Glossary</w:t>
        </w:r>
        <w:r w:rsidR="00615E29">
          <w:rPr>
            <w:webHidden/>
          </w:rPr>
          <w:tab/>
        </w:r>
        <w:r w:rsidR="00615E29">
          <w:rPr>
            <w:webHidden/>
          </w:rPr>
          <w:fldChar w:fldCharType="begin"/>
        </w:r>
        <w:r w:rsidR="00615E29">
          <w:rPr>
            <w:webHidden/>
          </w:rPr>
          <w:instrText xml:space="preserve"> PAGEREF _Toc378943082 \h </w:instrText>
        </w:r>
        <w:r w:rsidR="00615E29">
          <w:rPr>
            <w:webHidden/>
          </w:rPr>
        </w:r>
        <w:r w:rsidR="00615E29">
          <w:rPr>
            <w:webHidden/>
          </w:rPr>
          <w:fldChar w:fldCharType="separate"/>
        </w:r>
        <w:r w:rsidR="00615E29">
          <w:rPr>
            <w:webHidden/>
          </w:rPr>
          <w:t>16</w:t>
        </w:r>
        <w:r w:rsidR="00615E29">
          <w:rPr>
            <w:webHidden/>
          </w:rPr>
          <w:fldChar w:fldCharType="end"/>
        </w:r>
      </w:hyperlink>
    </w:p>
    <w:p w14:paraId="1834F48C" w14:textId="77777777" w:rsidR="00615E29" w:rsidRDefault="00CA3224" w:rsidP="00605820">
      <w:pPr>
        <w:pStyle w:val="TableofFigures"/>
        <w:rPr>
          <w:rFonts w:asciiTheme="minorHAnsi" w:eastAsiaTheme="minorEastAsia" w:hAnsiTheme="minorHAnsi" w:cstheme="minorBidi"/>
          <w:b/>
          <w:color w:val="auto"/>
          <w:sz w:val="22"/>
        </w:rPr>
      </w:pPr>
      <w:hyperlink w:anchor="_Toc378943083" w:history="1">
        <w:r w:rsidR="00615E29" w:rsidRPr="00941461">
          <w:rPr>
            <w:rStyle w:val="Hyperlink"/>
          </w:rPr>
          <w:t>Table 3: Referenced Documents</w:t>
        </w:r>
        <w:r w:rsidR="00615E29">
          <w:rPr>
            <w:webHidden/>
          </w:rPr>
          <w:tab/>
        </w:r>
        <w:r w:rsidR="00615E29">
          <w:rPr>
            <w:webHidden/>
          </w:rPr>
          <w:fldChar w:fldCharType="begin"/>
        </w:r>
        <w:r w:rsidR="00615E29">
          <w:rPr>
            <w:webHidden/>
          </w:rPr>
          <w:instrText xml:space="preserve"> PAGEREF _Toc378943083 \h </w:instrText>
        </w:r>
        <w:r w:rsidR="00615E29">
          <w:rPr>
            <w:webHidden/>
          </w:rPr>
        </w:r>
        <w:r w:rsidR="00615E29">
          <w:rPr>
            <w:webHidden/>
          </w:rPr>
          <w:fldChar w:fldCharType="separate"/>
        </w:r>
        <w:r w:rsidR="00615E29">
          <w:rPr>
            <w:webHidden/>
          </w:rPr>
          <w:t>17</w:t>
        </w:r>
        <w:r w:rsidR="00615E29">
          <w:rPr>
            <w:webHidden/>
          </w:rPr>
          <w:fldChar w:fldCharType="end"/>
        </w:r>
      </w:hyperlink>
    </w:p>
    <w:p w14:paraId="42964B24" w14:textId="77777777" w:rsidR="00615E29" w:rsidRDefault="00CA3224" w:rsidP="00605820">
      <w:pPr>
        <w:pStyle w:val="TableofFigures"/>
        <w:rPr>
          <w:rFonts w:asciiTheme="minorHAnsi" w:eastAsiaTheme="minorEastAsia" w:hAnsiTheme="minorHAnsi" w:cstheme="minorBidi"/>
          <w:b/>
          <w:color w:val="auto"/>
          <w:sz w:val="22"/>
        </w:rPr>
      </w:pPr>
      <w:hyperlink w:anchor="_Toc378943084" w:history="1">
        <w:r w:rsidR="00615E29" w:rsidRPr="00941461">
          <w:rPr>
            <w:rStyle w:val="Hyperlink"/>
          </w:rPr>
          <w:t>Table 4: Review and Revision History</w:t>
        </w:r>
        <w:r w:rsidR="00615E29">
          <w:rPr>
            <w:webHidden/>
          </w:rPr>
          <w:tab/>
        </w:r>
        <w:r w:rsidR="00615E29">
          <w:rPr>
            <w:webHidden/>
          </w:rPr>
          <w:fldChar w:fldCharType="begin"/>
        </w:r>
        <w:r w:rsidR="00615E29">
          <w:rPr>
            <w:webHidden/>
          </w:rPr>
          <w:instrText xml:space="preserve"> PAGEREF _Toc378943084 \h </w:instrText>
        </w:r>
        <w:r w:rsidR="00615E29">
          <w:rPr>
            <w:webHidden/>
          </w:rPr>
        </w:r>
        <w:r w:rsidR="00615E29">
          <w:rPr>
            <w:webHidden/>
          </w:rPr>
          <w:fldChar w:fldCharType="separate"/>
        </w:r>
        <w:r w:rsidR="00615E29">
          <w:rPr>
            <w:webHidden/>
          </w:rPr>
          <w:t>18</w:t>
        </w:r>
        <w:r w:rsidR="00615E29">
          <w:rPr>
            <w:webHidden/>
          </w:rPr>
          <w:fldChar w:fldCharType="end"/>
        </w:r>
      </w:hyperlink>
    </w:p>
    <w:p w14:paraId="108C0485" w14:textId="77777777" w:rsidR="008845B7" w:rsidRPr="008845B7" w:rsidRDefault="008845B7" w:rsidP="008845B7">
      <w:r>
        <w:fldChar w:fldCharType="end"/>
      </w:r>
    </w:p>
    <w:p w14:paraId="494D398A" w14:textId="77777777" w:rsidR="008F03D1" w:rsidRDefault="008F03D1">
      <w:pPr>
        <w:pStyle w:val="FrontMatterHeader"/>
      </w:pPr>
      <w:bookmarkStart w:id="3" w:name="_Toc278187084"/>
      <w:bookmarkStart w:id="4" w:name="_Toc278189220"/>
      <w:bookmarkStart w:id="5" w:name="_Toc497634056"/>
      <w:bookmarkStart w:id="6" w:name="_Toc498235584"/>
      <w:bookmarkStart w:id="7" w:name="_Toc498325024"/>
      <w:bookmarkStart w:id="8" w:name="_Toc499106663"/>
      <w:r>
        <w:t xml:space="preserve">List of </w:t>
      </w:r>
      <w:r w:rsidR="004570FB">
        <w:t>Figures</w:t>
      </w:r>
      <w:bookmarkEnd w:id="3"/>
      <w:bookmarkEnd w:id="4"/>
    </w:p>
    <w:p w14:paraId="77A97D75" w14:textId="77777777" w:rsidR="00615E29" w:rsidRDefault="009344C6" w:rsidP="00605820">
      <w:pPr>
        <w:pStyle w:val="TableofFigures"/>
        <w:rPr>
          <w:rFonts w:asciiTheme="minorHAnsi" w:eastAsiaTheme="minorEastAsia" w:hAnsiTheme="minorHAnsi" w:cstheme="minorBidi"/>
          <w:b/>
          <w:color w:val="auto"/>
          <w:sz w:val="22"/>
        </w:rPr>
      </w:pPr>
      <w:r>
        <w:fldChar w:fldCharType="begin"/>
      </w:r>
      <w:r w:rsidR="008B0156">
        <w:instrText xml:space="preserve"> TOC \h \z \c "Figure" </w:instrText>
      </w:r>
      <w:r>
        <w:fldChar w:fldCharType="separate"/>
      </w:r>
      <w:hyperlink w:anchor="_Toc378943085" w:history="1">
        <w:r w:rsidR="00615E29" w:rsidRPr="00B3019D">
          <w:rPr>
            <w:rStyle w:val="Hyperlink"/>
          </w:rPr>
          <w:t>Figure 1: EDI (XML) Process Flow</w:t>
        </w:r>
        <w:r w:rsidR="00615E29">
          <w:rPr>
            <w:webHidden/>
          </w:rPr>
          <w:tab/>
        </w:r>
        <w:r w:rsidR="00615E29">
          <w:rPr>
            <w:webHidden/>
          </w:rPr>
          <w:fldChar w:fldCharType="begin"/>
        </w:r>
        <w:r w:rsidR="00615E29">
          <w:rPr>
            <w:webHidden/>
          </w:rPr>
          <w:instrText xml:space="preserve"> PAGEREF _Toc378943085 \h </w:instrText>
        </w:r>
        <w:r w:rsidR="00615E29">
          <w:rPr>
            <w:webHidden/>
          </w:rPr>
        </w:r>
        <w:r w:rsidR="00615E29">
          <w:rPr>
            <w:webHidden/>
          </w:rPr>
          <w:fldChar w:fldCharType="separate"/>
        </w:r>
        <w:r w:rsidR="00615E29">
          <w:rPr>
            <w:webHidden/>
          </w:rPr>
          <w:t>10</w:t>
        </w:r>
        <w:r w:rsidR="00615E29">
          <w:rPr>
            <w:webHidden/>
          </w:rPr>
          <w:fldChar w:fldCharType="end"/>
        </w:r>
      </w:hyperlink>
    </w:p>
    <w:p w14:paraId="3C3EF275" w14:textId="77777777" w:rsidR="00615E29" w:rsidRDefault="00CA3224" w:rsidP="00605820">
      <w:pPr>
        <w:pStyle w:val="TableofFigures"/>
        <w:rPr>
          <w:rFonts w:asciiTheme="minorHAnsi" w:eastAsiaTheme="minorEastAsia" w:hAnsiTheme="minorHAnsi" w:cstheme="minorBidi"/>
          <w:b/>
          <w:color w:val="auto"/>
          <w:sz w:val="22"/>
        </w:rPr>
      </w:pPr>
      <w:hyperlink w:anchor="_Toc378943086" w:history="1">
        <w:r w:rsidR="00615E29" w:rsidRPr="00B3019D">
          <w:rPr>
            <w:rStyle w:val="Hyperlink"/>
          </w:rPr>
          <w:t>Figure 2: XSD Document Relationships</w:t>
        </w:r>
        <w:r w:rsidR="00615E29">
          <w:rPr>
            <w:webHidden/>
          </w:rPr>
          <w:tab/>
        </w:r>
        <w:r w:rsidR="00615E29">
          <w:rPr>
            <w:webHidden/>
          </w:rPr>
          <w:fldChar w:fldCharType="begin"/>
        </w:r>
        <w:r w:rsidR="00615E29">
          <w:rPr>
            <w:webHidden/>
          </w:rPr>
          <w:instrText xml:space="preserve"> PAGEREF _Toc378943086 \h </w:instrText>
        </w:r>
        <w:r w:rsidR="00615E29">
          <w:rPr>
            <w:webHidden/>
          </w:rPr>
        </w:r>
        <w:r w:rsidR="00615E29">
          <w:rPr>
            <w:webHidden/>
          </w:rPr>
          <w:fldChar w:fldCharType="separate"/>
        </w:r>
        <w:r w:rsidR="00615E29">
          <w:rPr>
            <w:webHidden/>
          </w:rPr>
          <w:t>11</w:t>
        </w:r>
        <w:r w:rsidR="00615E29">
          <w:rPr>
            <w:webHidden/>
          </w:rPr>
          <w:fldChar w:fldCharType="end"/>
        </w:r>
      </w:hyperlink>
    </w:p>
    <w:p w14:paraId="5314349B" w14:textId="77777777" w:rsidR="008B0156" w:rsidRDefault="009344C6" w:rsidP="008B0156">
      <w:r>
        <w:fldChar w:fldCharType="end"/>
      </w:r>
    </w:p>
    <w:p w14:paraId="49330BEE" w14:textId="77777777" w:rsidR="008B0156" w:rsidRDefault="008B0156">
      <w:pPr>
        <w:spacing w:before="0" w:after="0"/>
      </w:pPr>
      <w:r>
        <w:br w:type="page"/>
      </w:r>
    </w:p>
    <w:p w14:paraId="0B04A3D9" w14:textId="77777777" w:rsidR="00721854" w:rsidRDefault="001819F5" w:rsidP="00D51F99">
      <w:pPr>
        <w:pStyle w:val="Heading1"/>
      </w:pPr>
      <w:bookmarkStart w:id="9" w:name="_Ref320599733"/>
      <w:bookmarkStart w:id="10" w:name="_Ref320599786"/>
      <w:bookmarkStart w:id="11" w:name="_Toc497871702"/>
      <w:bookmarkStart w:id="12" w:name="_Toc497872046"/>
      <w:bookmarkStart w:id="13" w:name="_Toc497872814"/>
      <w:bookmarkStart w:id="14" w:name="_Toc497872969"/>
      <w:bookmarkStart w:id="15" w:name="_Toc497873017"/>
      <w:bookmarkStart w:id="16" w:name="_Toc379389598"/>
      <w:bookmarkEnd w:id="5"/>
      <w:bookmarkEnd w:id="6"/>
      <w:bookmarkEnd w:id="7"/>
      <w:bookmarkEnd w:id="8"/>
      <w:r>
        <w:lastRenderedPageBreak/>
        <w:t>Purpose of Interface Control</w:t>
      </w:r>
      <w:bookmarkEnd w:id="9"/>
      <w:bookmarkEnd w:id="10"/>
      <w:bookmarkEnd w:id="16"/>
      <w:r>
        <w:t xml:space="preserve"> </w:t>
      </w:r>
    </w:p>
    <w:p w14:paraId="4C0E79DF" w14:textId="77777777" w:rsidR="001819F5" w:rsidRPr="00FA563A" w:rsidRDefault="001819F5" w:rsidP="00CE576F">
      <w:pPr>
        <w:pStyle w:val="StyleInfoBlueArialLeftLeft0After12pt"/>
        <w:rPr>
          <w:color w:val="auto"/>
          <w:sz w:val="22"/>
          <w:szCs w:val="22"/>
        </w:rPr>
      </w:pPr>
      <w:r w:rsidRPr="00E63A1D">
        <w:rPr>
          <w:i w:val="0"/>
          <w:color w:val="auto"/>
          <w:sz w:val="22"/>
          <w:szCs w:val="22"/>
        </w:rPr>
        <w:t xml:space="preserve">This Interface Control Document (ICD) documents and tracks the necessary information required to effectively define the </w:t>
      </w:r>
      <w:r w:rsidR="00E63A1D" w:rsidRPr="00E63A1D">
        <w:rPr>
          <w:i w:val="0"/>
          <w:color w:val="auto"/>
          <w:sz w:val="22"/>
          <w:szCs w:val="22"/>
        </w:rPr>
        <w:t>CROWNWeb</w:t>
      </w:r>
      <w:r w:rsidRPr="00E63A1D">
        <w:rPr>
          <w:i w:val="0"/>
          <w:color w:val="auto"/>
          <w:sz w:val="22"/>
          <w:szCs w:val="22"/>
        </w:rPr>
        <w:t xml:space="preserve"> system’s interface as well as any rules for communicating with them in order to give the development team guidance on architecture of the system to be developed. The purpose of this ICD is to clearly communicate all possible inputs and outputs from the system for all potential actions whether they are internal to the system or transparent to system users. This Interface Control is created during the Planning and Design Phases of the project. Its intended audience is the project manager, project team, development team, and stakeholders interested in interfacing with the system. This ICD helps ensure compatibility between system segments and components.</w:t>
      </w:r>
    </w:p>
    <w:p w14:paraId="62664922" w14:textId="77777777" w:rsidR="001819F5" w:rsidRDefault="001819F5" w:rsidP="001819F5">
      <w:pPr>
        <w:pStyle w:val="Heading1"/>
      </w:pPr>
      <w:bookmarkStart w:id="17" w:name="_Toc379389599"/>
      <w:r>
        <w:t>Introduction</w:t>
      </w:r>
      <w:bookmarkEnd w:id="17"/>
    </w:p>
    <w:p w14:paraId="0910977D" w14:textId="77777777" w:rsidR="001819F5" w:rsidRDefault="001819F5" w:rsidP="001819F5">
      <w:r w:rsidRPr="001819F5">
        <w:t>This ICD specifies the interface requirements to be met by the participating systems.  It describes the concept of operations for the interface, defines the message structure and protocols that govern the interchange of data, and identifies the communication paths along which the data are expected to flow.</w:t>
      </w:r>
    </w:p>
    <w:p w14:paraId="5C904CBB" w14:textId="77777777" w:rsidR="001819F5" w:rsidRPr="001819F5" w:rsidRDefault="001819F5" w:rsidP="001819F5">
      <w:r w:rsidRPr="001819F5">
        <w:t>For each interface, the following information will be provided:</w:t>
      </w:r>
    </w:p>
    <w:p w14:paraId="26DC9639" w14:textId="77777777" w:rsidR="001819F5" w:rsidRDefault="001819F5" w:rsidP="00177D48">
      <w:pPr>
        <w:pStyle w:val="ListParagraph"/>
        <w:numPr>
          <w:ilvl w:val="0"/>
          <w:numId w:val="19"/>
        </w:numPr>
      </w:pPr>
      <w:r w:rsidRPr="001819F5">
        <w:t>A general description of the interface;</w:t>
      </w:r>
    </w:p>
    <w:p w14:paraId="777BDEF2" w14:textId="77777777" w:rsidR="001819F5" w:rsidRDefault="001819F5" w:rsidP="00177D48">
      <w:pPr>
        <w:pStyle w:val="ListParagraph"/>
        <w:numPr>
          <w:ilvl w:val="0"/>
          <w:numId w:val="19"/>
        </w:numPr>
      </w:pPr>
      <w:r w:rsidRPr="001819F5">
        <w:t>Assumptions where appropriate;</w:t>
      </w:r>
    </w:p>
    <w:p w14:paraId="6624ECBD" w14:textId="77777777" w:rsidR="001819F5" w:rsidRDefault="001819F5" w:rsidP="00177D48">
      <w:pPr>
        <w:pStyle w:val="ListParagraph"/>
        <w:numPr>
          <w:ilvl w:val="0"/>
          <w:numId w:val="19"/>
        </w:numPr>
      </w:pPr>
      <w:r w:rsidRPr="001819F5">
        <w:t>A description of the data exchange format and protocol for exchange; and</w:t>
      </w:r>
    </w:p>
    <w:p w14:paraId="319AEE0C" w14:textId="77777777" w:rsidR="001819F5" w:rsidRDefault="001819F5" w:rsidP="00177D48">
      <w:pPr>
        <w:pStyle w:val="ListParagraph"/>
        <w:numPr>
          <w:ilvl w:val="0"/>
          <w:numId w:val="19"/>
        </w:numPr>
      </w:pPr>
      <w:r w:rsidRPr="001819F5">
        <w:t>Estimated size</w:t>
      </w:r>
      <w:r>
        <w:t xml:space="preserve"> and frequency of data exchange</w:t>
      </w:r>
    </w:p>
    <w:p w14:paraId="7DF63548" w14:textId="77777777" w:rsidR="000D47F8" w:rsidRDefault="000D47F8" w:rsidP="000D47F8">
      <w:r>
        <w:t>There are many systems which are source systems from which XML files are created.  CROWNWeb is the common target system.</w:t>
      </w:r>
    </w:p>
    <w:p w14:paraId="2DD5E081" w14:textId="4A907FFD" w:rsidR="000D47F8" w:rsidRDefault="000D47F8" w:rsidP="000D47F8">
      <w:r>
        <w:t>See</w:t>
      </w:r>
      <w:r w:rsidR="008B0156">
        <w:t xml:space="preserve"> Section</w:t>
      </w:r>
      <w:r>
        <w:t xml:space="preserve"> </w:t>
      </w:r>
      <w:r w:rsidR="0049161D">
        <w:fldChar w:fldCharType="begin"/>
      </w:r>
      <w:r w:rsidR="0049161D">
        <w:instrText xml:space="preserve"> REF _Ref354775741 \r \h </w:instrText>
      </w:r>
      <w:r w:rsidR="0049161D">
        <w:fldChar w:fldCharType="separate"/>
      </w:r>
      <w:r w:rsidR="0049161D">
        <w:t>4.2</w:t>
      </w:r>
      <w:r w:rsidR="0049161D">
        <w:fldChar w:fldCharType="end"/>
      </w:r>
      <w:r w:rsidR="008B0156">
        <w:t xml:space="preserve">, </w:t>
      </w:r>
      <w:r>
        <w:t>Constraints for information regarding file size and record count constraints.</w:t>
      </w:r>
    </w:p>
    <w:p w14:paraId="01128A96" w14:textId="77777777" w:rsidR="00721854" w:rsidRDefault="001819F5" w:rsidP="001819F5">
      <w:pPr>
        <w:pStyle w:val="Heading1"/>
      </w:pPr>
      <w:bookmarkStart w:id="18" w:name="_Toc348955775"/>
      <w:bookmarkStart w:id="19" w:name="_Toc348955776"/>
      <w:bookmarkStart w:id="20" w:name="_Toc379389600"/>
      <w:bookmarkEnd w:id="18"/>
      <w:bookmarkEnd w:id="19"/>
      <w:r>
        <w:t>Overview</w:t>
      </w:r>
      <w:bookmarkEnd w:id="20"/>
    </w:p>
    <w:p w14:paraId="3F5B482D" w14:textId="248AF942" w:rsidR="00D551B8" w:rsidRDefault="00D551B8" w:rsidP="00527050">
      <w:pPr>
        <w:pStyle w:val="BodyText"/>
        <w:spacing w:after="120"/>
        <w:rPr>
          <w:rFonts w:ascii="Arial" w:hAnsi="Arial" w:cs="Arial"/>
          <w:sz w:val="22"/>
          <w:szCs w:val="22"/>
        </w:rPr>
      </w:pPr>
      <w:bookmarkStart w:id="21" w:name="_Toc288057811"/>
      <w:bookmarkStart w:id="22" w:name="_Toc288057812"/>
      <w:bookmarkStart w:id="23" w:name="_Toc288057813"/>
      <w:bookmarkStart w:id="24" w:name="_Toc288057814"/>
      <w:bookmarkStart w:id="25" w:name="_Toc288057839"/>
      <w:bookmarkStart w:id="26" w:name="_Toc288057840"/>
      <w:bookmarkStart w:id="27" w:name="_Toc490026795"/>
      <w:bookmarkEnd w:id="11"/>
      <w:bookmarkEnd w:id="12"/>
      <w:bookmarkEnd w:id="13"/>
      <w:bookmarkEnd w:id="14"/>
      <w:bookmarkEnd w:id="15"/>
      <w:bookmarkEnd w:id="21"/>
      <w:bookmarkEnd w:id="22"/>
      <w:bookmarkEnd w:id="23"/>
      <w:bookmarkEnd w:id="24"/>
      <w:bookmarkEnd w:id="25"/>
      <w:bookmarkEnd w:id="26"/>
      <w:r w:rsidRPr="00D551B8">
        <w:rPr>
          <w:rFonts w:ascii="Arial" w:hAnsi="Arial" w:cs="Arial"/>
          <w:sz w:val="22"/>
          <w:szCs w:val="22"/>
        </w:rPr>
        <w:t>The CROWNWeb (Consolidated Renal Operations in a Web-Enabled Network, also referred to as CROWN) system allows certain users, “Batch Submitting Organizations” (BSOs)</w:t>
      </w:r>
      <w:r w:rsidR="000D47F8">
        <w:rPr>
          <w:rFonts w:ascii="Arial" w:hAnsi="Arial" w:cs="Arial"/>
          <w:sz w:val="22"/>
          <w:szCs w:val="22"/>
        </w:rPr>
        <w:t xml:space="preserve"> and NRAA member Nationwide Health Information Network (NwHIN) submitters </w:t>
      </w:r>
      <w:r w:rsidRPr="00D551B8">
        <w:rPr>
          <w:rFonts w:ascii="Arial" w:hAnsi="Arial" w:cs="Arial"/>
          <w:sz w:val="22"/>
          <w:szCs w:val="22"/>
        </w:rPr>
        <w:t xml:space="preserve">to exchange data with the CROWN application via the electronic data interchange (EDI) of messages.   The BSOs </w:t>
      </w:r>
      <w:r w:rsidR="000D47F8">
        <w:rPr>
          <w:rFonts w:ascii="Arial" w:hAnsi="Arial" w:cs="Arial"/>
          <w:sz w:val="22"/>
          <w:szCs w:val="22"/>
        </w:rPr>
        <w:t xml:space="preserve">and NwHIN submitters’ information technology </w:t>
      </w:r>
      <w:r w:rsidRPr="00D551B8">
        <w:rPr>
          <w:rFonts w:ascii="Arial" w:hAnsi="Arial" w:cs="Arial"/>
          <w:sz w:val="22"/>
          <w:szCs w:val="22"/>
        </w:rPr>
        <w:t>system</w:t>
      </w:r>
      <w:r w:rsidR="000D47F8">
        <w:rPr>
          <w:rFonts w:ascii="Arial" w:hAnsi="Arial" w:cs="Arial"/>
          <w:sz w:val="22"/>
          <w:szCs w:val="22"/>
        </w:rPr>
        <w:t xml:space="preserve">s are used to </w:t>
      </w:r>
      <w:r w:rsidRPr="00D551B8">
        <w:rPr>
          <w:rFonts w:ascii="Arial" w:hAnsi="Arial" w:cs="Arial"/>
          <w:sz w:val="22"/>
          <w:szCs w:val="22"/>
        </w:rPr>
        <w:t xml:space="preserve">create messages as XML (eXtensible Markup Language) documents representing patient demographic or clinical data.  XML is a standard platform-neutral text format to represent information for data exchange.  The </w:t>
      </w:r>
      <w:r w:rsidR="00A94ED7">
        <w:rPr>
          <w:rFonts w:ascii="Arial" w:hAnsi="Arial" w:cs="Arial"/>
          <w:sz w:val="22"/>
          <w:szCs w:val="22"/>
        </w:rPr>
        <w:t xml:space="preserve">submitters then transmit </w:t>
      </w:r>
      <w:r w:rsidRPr="00D551B8">
        <w:rPr>
          <w:rFonts w:ascii="Arial" w:hAnsi="Arial" w:cs="Arial"/>
          <w:sz w:val="22"/>
          <w:szCs w:val="22"/>
        </w:rPr>
        <w:t xml:space="preserve">these XML message documents through the CROWN system, which processes the information according to its normal business logic, then generates feedback messages, for retrieval by the </w:t>
      </w:r>
      <w:r w:rsidR="00A94ED7">
        <w:rPr>
          <w:rFonts w:ascii="Arial" w:hAnsi="Arial" w:cs="Arial"/>
          <w:sz w:val="22"/>
          <w:szCs w:val="22"/>
        </w:rPr>
        <w:t>submitter.</w:t>
      </w:r>
    </w:p>
    <w:p w14:paraId="2EDC2214" w14:textId="49C7D1C2" w:rsidR="0049161D" w:rsidRDefault="00D551B8" w:rsidP="00527050">
      <w:pPr>
        <w:pStyle w:val="BodyText"/>
        <w:spacing w:after="120"/>
        <w:rPr>
          <w:rFonts w:ascii="Arial" w:hAnsi="Arial" w:cs="Arial"/>
          <w:sz w:val="22"/>
          <w:szCs w:val="22"/>
        </w:rPr>
      </w:pPr>
      <w:r w:rsidRPr="00D551B8">
        <w:rPr>
          <w:rFonts w:ascii="Arial" w:hAnsi="Arial" w:cs="Arial"/>
          <w:sz w:val="22"/>
          <w:szCs w:val="22"/>
        </w:rPr>
        <w:t>CROWN specifies XML schema documents (XSDs) to define and constrain the form and content of its XML message documents.  A schema document or set of interrelated XSDs defines XML namespaces, or labeled structures, that identify and constrain the elements, attributes and types for conformance.  If the XML document complies with the layout and content of its schema namespace, it is valid for that namespace, otherwise it is not valid.</w:t>
      </w:r>
    </w:p>
    <w:p w14:paraId="1D8EC292" w14:textId="77777777" w:rsidR="00D551B8" w:rsidRDefault="00D551B8" w:rsidP="00527050">
      <w:pPr>
        <w:pStyle w:val="BodyText"/>
        <w:spacing w:after="120"/>
        <w:rPr>
          <w:rFonts w:ascii="Arial" w:hAnsi="Arial" w:cs="Arial"/>
          <w:sz w:val="22"/>
          <w:szCs w:val="22"/>
        </w:rPr>
      </w:pPr>
      <w:r w:rsidRPr="00D551B8">
        <w:rPr>
          <w:rFonts w:ascii="Arial" w:hAnsi="Arial" w:cs="Arial"/>
          <w:sz w:val="22"/>
          <w:szCs w:val="22"/>
        </w:rPr>
        <w:lastRenderedPageBreak/>
        <w:t>The XML world identifies each unique document namespace by a unique Uniform Resource Identifier (URI).  The schemas for CROWN define several namespaces, whose URIs are:</w:t>
      </w:r>
    </w:p>
    <w:p w14:paraId="753FDE59" w14:textId="77777777" w:rsidR="00D551B8" w:rsidRDefault="00CA3224" w:rsidP="00527050">
      <w:pPr>
        <w:pStyle w:val="Header"/>
        <w:keepNext/>
        <w:numPr>
          <w:ilvl w:val="0"/>
          <w:numId w:val="21"/>
        </w:numPr>
        <w:tabs>
          <w:tab w:val="right" w:pos="8640"/>
        </w:tabs>
        <w:spacing w:before="120" w:after="120"/>
        <w:jc w:val="left"/>
        <w:rPr>
          <w:rFonts w:cs="Arial"/>
          <w:sz w:val="22"/>
          <w:szCs w:val="22"/>
        </w:rPr>
      </w:pPr>
      <w:hyperlink r:id="rId15" w:history="1">
        <w:r w:rsidR="00A94ED7" w:rsidRPr="00A94ED7">
          <w:rPr>
            <w:rStyle w:val="Hyperlink"/>
            <w:rFonts w:cs="Arial"/>
            <w:sz w:val="22"/>
            <w:szCs w:val="22"/>
          </w:rPr>
          <w:t>http://crown.esrd.net/crown</w:t>
        </w:r>
      </w:hyperlink>
      <w:r w:rsidR="00D551B8" w:rsidRPr="00D551B8">
        <w:rPr>
          <w:rFonts w:cs="Arial"/>
          <w:sz w:val="22"/>
          <w:szCs w:val="22"/>
        </w:rPr>
        <w:t xml:space="preserve"> </w:t>
      </w:r>
    </w:p>
    <w:p w14:paraId="2E41FEDC" w14:textId="77777777" w:rsidR="00A94ED7" w:rsidRPr="00D551B8" w:rsidRDefault="00CA3224" w:rsidP="00527050">
      <w:pPr>
        <w:pStyle w:val="Header"/>
        <w:keepNext/>
        <w:numPr>
          <w:ilvl w:val="0"/>
          <w:numId w:val="21"/>
        </w:numPr>
        <w:tabs>
          <w:tab w:val="right" w:pos="8640"/>
        </w:tabs>
        <w:spacing w:before="120" w:after="120"/>
        <w:jc w:val="left"/>
        <w:rPr>
          <w:rFonts w:cs="Arial"/>
          <w:sz w:val="22"/>
          <w:szCs w:val="22"/>
        </w:rPr>
      </w:pPr>
      <w:hyperlink r:id="rId16" w:history="1">
        <w:r w:rsidR="00A94ED7" w:rsidRPr="00A94ED7">
          <w:rPr>
            <w:rStyle w:val="Hyperlink"/>
            <w:rFonts w:cs="Arial"/>
            <w:sz w:val="22"/>
            <w:szCs w:val="22"/>
          </w:rPr>
          <w:t>http://crown/crown-demographic-feedback</w:t>
        </w:r>
      </w:hyperlink>
    </w:p>
    <w:p w14:paraId="34DB016F" w14:textId="77777777" w:rsidR="00D551B8" w:rsidRDefault="00CA3224" w:rsidP="00527050">
      <w:pPr>
        <w:pStyle w:val="Header"/>
        <w:keepNext/>
        <w:numPr>
          <w:ilvl w:val="0"/>
          <w:numId w:val="21"/>
        </w:numPr>
        <w:tabs>
          <w:tab w:val="right" w:pos="8640"/>
        </w:tabs>
        <w:spacing w:before="120" w:after="120"/>
        <w:jc w:val="left"/>
        <w:rPr>
          <w:rFonts w:cs="Arial"/>
          <w:sz w:val="22"/>
          <w:szCs w:val="22"/>
        </w:rPr>
      </w:pPr>
      <w:hyperlink r:id="rId17" w:history="1">
        <w:r w:rsidR="00A94ED7" w:rsidRPr="00A94ED7">
          <w:rPr>
            <w:rStyle w:val="Hyperlink"/>
            <w:rFonts w:cs="Arial"/>
            <w:sz w:val="22"/>
            <w:szCs w:val="22"/>
          </w:rPr>
          <w:t>http://crown/crown-clinical-feedback</w:t>
        </w:r>
      </w:hyperlink>
    </w:p>
    <w:p w14:paraId="41EAE890" w14:textId="77777777" w:rsidR="00D551B8" w:rsidRDefault="00D551B8" w:rsidP="00527050">
      <w:pPr>
        <w:pStyle w:val="BodyText"/>
        <w:spacing w:after="120"/>
        <w:rPr>
          <w:rFonts w:ascii="Arial" w:hAnsi="Arial" w:cs="Arial"/>
          <w:sz w:val="22"/>
          <w:szCs w:val="22"/>
        </w:rPr>
      </w:pPr>
      <w:r w:rsidRPr="00D551B8">
        <w:rPr>
          <w:rFonts w:ascii="Arial" w:hAnsi="Arial" w:cs="Arial"/>
          <w:sz w:val="22"/>
          <w:szCs w:val="22"/>
        </w:rPr>
        <w:t xml:space="preserve">Despite their appearance, these URIs are not URLs (Uniform Resource Locators); there is not necessarily a web address to correspond to any of these.  As URIs, they name (“identify”) the particular schema patterns in use by a particular XML document, but </w:t>
      </w:r>
      <w:r w:rsidR="001D3A47" w:rsidRPr="00D551B8">
        <w:rPr>
          <w:rFonts w:ascii="Arial" w:hAnsi="Arial" w:cs="Arial"/>
          <w:sz w:val="22"/>
          <w:szCs w:val="22"/>
        </w:rPr>
        <w:t>do</w:t>
      </w:r>
      <w:r w:rsidR="001D3A47">
        <w:rPr>
          <w:rFonts w:ascii="Arial" w:hAnsi="Arial" w:cs="Arial"/>
          <w:sz w:val="22"/>
          <w:szCs w:val="22"/>
        </w:rPr>
        <w:t xml:space="preserve"> not</w:t>
      </w:r>
      <w:r w:rsidR="001D3A47" w:rsidRPr="00D551B8">
        <w:rPr>
          <w:rFonts w:ascii="Arial" w:hAnsi="Arial" w:cs="Arial"/>
          <w:sz w:val="22"/>
          <w:szCs w:val="22"/>
        </w:rPr>
        <w:t xml:space="preserve"> </w:t>
      </w:r>
      <w:r w:rsidRPr="00D551B8">
        <w:rPr>
          <w:rFonts w:ascii="Arial" w:hAnsi="Arial" w:cs="Arial"/>
          <w:sz w:val="22"/>
          <w:szCs w:val="22"/>
        </w:rPr>
        <w:t>promise an actual location where to find that specification.</w:t>
      </w:r>
    </w:p>
    <w:p w14:paraId="586775EF" w14:textId="24E635A9" w:rsidR="00D551B8" w:rsidRPr="00D551B8" w:rsidRDefault="00D551B8" w:rsidP="00527050">
      <w:pPr>
        <w:pStyle w:val="BodyText"/>
        <w:spacing w:after="120"/>
        <w:rPr>
          <w:rFonts w:ascii="Arial" w:hAnsi="Arial" w:cs="Arial"/>
          <w:sz w:val="22"/>
          <w:szCs w:val="22"/>
        </w:rPr>
      </w:pPr>
      <w:r w:rsidRPr="00D551B8">
        <w:rPr>
          <w:rFonts w:ascii="Arial" w:hAnsi="Arial" w:cs="Arial"/>
          <w:sz w:val="22"/>
          <w:szCs w:val="22"/>
        </w:rPr>
        <w:t xml:space="preserve">The </w:t>
      </w:r>
      <w:r w:rsidRPr="00E63A1D">
        <w:rPr>
          <w:rFonts w:ascii="Arial" w:hAnsi="Arial" w:cs="Arial"/>
          <w:b/>
          <w:sz w:val="22"/>
          <w:szCs w:val="22"/>
        </w:rPr>
        <w:t>http://crown.esrd.net/crown</w:t>
      </w:r>
      <w:r w:rsidRPr="00D551B8">
        <w:rPr>
          <w:rFonts w:ascii="Arial" w:hAnsi="Arial" w:cs="Arial"/>
          <w:sz w:val="22"/>
          <w:szCs w:val="22"/>
        </w:rPr>
        <w:t xml:space="preserve"> namespace defines the XML elements, attributes and types for CROWNWeb messages, packaged as XML documents submitted by users to the application.  The feedback namespaces define the XML elements, attributes</w:t>
      </w:r>
      <w:r w:rsidR="00C514A8">
        <w:rPr>
          <w:rFonts w:ascii="Arial" w:hAnsi="Arial" w:cs="Arial"/>
          <w:sz w:val="22"/>
          <w:szCs w:val="22"/>
        </w:rPr>
        <w:t>,</w:t>
      </w:r>
      <w:r w:rsidRPr="00D551B8">
        <w:rPr>
          <w:rFonts w:ascii="Arial" w:hAnsi="Arial" w:cs="Arial"/>
          <w:sz w:val="22"/>
          <w:szCs w:val="22"/>
        </w:rPr>
        <w:t xml:space="preserve"> and types used for the replies to those submissions.</w:t>
      </w:r>
    </w:p>
    <w:p w14:paraId="1424467E" w14:textId="77777777" w:rsidR="00220648" w:rsidRDefault="001819F5" w:rsidP="00D51F99">
      <w:pPr>
        <w:pStyle w:val="Heading1"/>
      </w:pPr>
      <w:bookmarkStart w:id="28" w:name="_Toc379389601"/>
      <w:r>
        <w:t>Assumptions/Constraints/Risks</w:t>
      </w:r>
      <w:bookmarkEnd w:id="28"/>
    </w:p>
    <w:p w14:paraId="4EB0FC21" w14:textId="77777777" w:rsidR="001819F5" w:rsidRDefault="001819F5" w:rsidP="001819F5">
      <w:pPr>
        <w:pStyle w:val="Heading2"/>
      </w:pPr>
      <w:bookmarkStart w:id="29" w:name="_Toc379389602"/>
      <w:r>
        <w:t>Assumptions</w:t>
      </w:r>
      <w:bookmarkEnd w:id="29"/>
    </w:p>
    <w:p w14:paraId="76C56C34" w14:textId="77777777" w:rsidR="00E63A1D" w:rsidRDefault="00E63A1D" w:rsidP="00E63A1D">
      <w:pPr>
        <w:pStyle w:val="BodyText"/>
        <w:keepNext/>
        <w:ind w:left="360"/>
        <w:rPr>
          <w:rFonts w:ascii="Arial" w:hAnsi="Arial" w:cs="Arial"/>
          <w:sz w:val="22"/>
          <w:szCs w:val="22"/>
        </w:rPr>
      </w:pPr>
      <w:r w:rsidRPr="00E63A1D">
        <w:rPr>
          <w:rFonts w:ascii="Arial" w:hAnsi="Arial" w:cs="Arial"/>
          <w:sz w:val="22"/>
          <w:szCs w:val="22"/>
        </w:rPr>
        <w:t>The CROWNWeb EDI protocols assume:</w:t>
      </w:r>
    </w:p>
    <w:p w14:paraId="0ED50E84" w14:textId="77777777" w:rsidR="008B0156" w:rsidRPr="00E63A1D" w:rsidRDefault="008B0156" w:rsidP="00527050">
      <w:pPr>
        <w:pStyle w:val="BodyText"/>
        <w:keepNext/>
        <w:rPr>
          <w:rFonts w:ascii="Arial" w:hAnsi="Arial" w:cs="Arial"/>
          <w:sz w:val="22"/>
          <w:szCs w:val="22"/>
        </w:rPr>
      </w:pPr>
    </w:p>
    <w:p w14:paraId="1E9A8897" w14:textId="77777777" w:rsidR="00BC5436" w:rsidRPr="008B0156" w:rsidRDefault="00BC5436" w:rsidP="00177D48">
      <w:pPr>
        <w:pStyle w:val="BodyText"/>
        <w:keepNext/>
        <w:numPr>
          <w:ilvl w:val="0"/>
          <w:numId w:val="22"/>
        </w:numPr>
        <w:spacing w:after="120"/>
        <w:ind w:left="720"/>
        <w:rPr>
          <w:rFonts w:ascii="Arial" w:hAnsi="Arial" w:cs="Arial"/>
          <w:sz w:val="22"/>
          <w:szCs w:val="22"/>
        </w:rPr>
      </w:pPr>
      <w:r w:rsidRPr="008B0156">
        <w:rPr>
          <w:rFonts w:ascii="Arial" w:hAnsi="Arial" w:cs="Arial"/>
          <w:sz w:val="22"/>
          <w:szCs w:val="22"/>
        </w:rPr>
        <w:t xml:space="preserve">The CROWNWeb element ‘orgPatientId’ is a unique ID given to a patient which is maintained by the submitting organization.  The CROWNWeb system has the ability to store multiple orgPatientIds per patient.  </w:t>
      </w:r>
    </w:p>
    <w:p w14:paraId="2976C9E5" w14:textId="77777777" w:rsidR="00E63A1D" w:rsidRPr="00E63A1D" w:rsidRDefault="00E63A1D" w:rsidP="00177D48">
      <w:pPr>
        <w:pStyle w:val="BodyText"/>
        <w:keepNext/>
        <w:numPr>
          <w:ilvl w:val="0"/>
          <w:numId w:val="22"/>
        </w:numPr>
        <w:spacing w:after="120"/>
        <w:ind w:left="720"/>
        <w:rPr>
          <w:rFonts w:ascii="Arial" w:hAnsi="Arial" w:cs="Arial"/>
          <w:sz w:val="22"/>
          <w:szCs w:val="22"/>
        </w:rPr>
      </w:pPr>
      <w:r w:rsidRPr="00E63A1D">
        <w:rPr>
          <w:rFonts w:ascii="Arial" w:hAnsi="Arial" w:cs="Arial"/>
          <w:sz w:val="22"/>
          <w:szCs w:val="22"/>
        </w:rPr>
        <w:t>EDI users provide their own mechanisms to generate XML submissions for CROWNWeb and to parse and process the XML replies.</w:t>
      </w:r>
    </w:p>
    <w:p w14:paraId="4D2C2324"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CROWNWeb supports different access channels for EDI exchange.  Currently, it allows users to upload XML files through the graphical user interface (GUI) and files can also be uploaded by approved submitters via the CMS enterprise infrastructure using the Nationwide Health Information Network (NwHIN).</w:t>
      </w:r>
    </w:p>
    <w:p w14:paraId="314D0AD3"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 xml:space="preserve">The results of all submitted and processed records will be recorded within a XML formatted feedback file that is generated by CROWNWeb for the user to download.  </w:t>
      </w:r>
    </w:p>
    <w:p w14:paraId="73A505F5" w14:textId="77777777" w:rsidR="00E63A1D" w:rsidRPr="00E63A1D" w:rsidRDefault="00E63A1D" w:rsidP="00177D48">
      <w:pPr>
        <w:pStyle w:val="BodyText"/>
        <w:numPr>
          <w:ilvl w:val="1"/>
          <w:numId w:val="22"/>
        </w:numPr>
        <w:spacing w:after="120"/>
        <w:rPr>
          <w:rFonts w:ascii="Arial" w:hAnsi="Arial" w:cs="Arial"/>
          <w:sz w:val="22"/>
          <w:szCs w:val="22"/>
        </w:rPr>
      </w:pPr>
      <w:r w:rsidRPr="00E63A1D">
        <w:rPr>
          <w:rFonts w:ascii="Arial" w:hAnsi="Arial" w:cs="Arial"/>
          <w:sz w:val="22"/>
          <w:szCs w:val="22"/>
        </w:rPr>
        <w:t>The feedback file will show the results of the processing for each record and include errors, warnings and their associated error codes and messages for each.</w:t>
      </w:r>
    </w:p>
    <w:p w14:paraId="1CE288E2" w14:textId="77777777" w:rsidR="00A94ED7" w:rsidRPr="00E63A1D" w:rsidRDefault="00E63A1D" w:rsidP="00A94ED7">
      <w:pPr>
        <w:pStyle w:val="BodyText"/>
        <w:numPr>
          <w:ilvl w:val="3"/>
          <w:numId w:val="22"/>
        </w:numPr>
        <w:spacing w:after="120"/>
        <w:rPr>
          <w:rFonts w:ascii="Arial" w:hAnsi="Arial" w:cs="Arial"/>
          <w:sz w:val="22"/>
          <w:szCs w:val="22"/>
        </w:rPr>
      </w:pPr>
      <w:r w:rsidRPr="00E63A1D">
        <w:rPr>
          <w:rFonts w:ascii="Arial" w:hAnsi="Arial" w:cs="Arial"/>
          <w:sz w:val="22"/>
          <w:szCs w:val="22"/>
        </w:rPr>
        <w:t xml:space="preserve">The error codes and messages are maintained in a separate spreadsheet; </w:t>
      </w:r>
      <w:r w:rsidR="00BC5436">
        <w:rPr>
          <w:rFonts w:ascii="Arial" w:hAnsi="Arial" w:cs="Arial"/>
          <w:sz w:val="22"/>
          <w:szCs w:val="22"/>
        </w:rPr>
        <w:t>CROWNWeb_[</w:t>
      </w:r>
      <w:r w:rsidR="00BC5436" w:rsidRPr="00BC5436">
        <w:rPr>
          <w:rFonts w:ascii="Arial" w:hAnsi="Arial" w:cs="Arial"/>
          <w:i/>
          <w:sz w:val="22"/>
          <w:szCs w:val="22"/>
        </w:rPr>
        <w:t>Release #</w:t>
      </w:r>
      <w:r w:rsidR="00BC5436">
        <w:rPr>
          <w:rFonts w:ascii="Arial" w:hAnsi="Arial" w:cs="Arial"/>
          <w:sz w:val="22"/>
          <w:szCs w:val="22"/>
        </w:rPr>
        <w:t>]_</w:t>
      </w:r>
      <w:r w:rsidRPr="00E63A1D">
        <w:rPr>
          <w:rFonts w:ascii="Arial" w:hAnsi="Arial" w:cs="Arial"/>
          <w:sz w:val="22"/>
          <w:szCs w:val="22"/>
        </w:rPr>
        <w:t>Batch_Error_Codes.xls.</w:t>
      </w:r>
      <w:r w:rsidR="00A94ED7">
        <w:rPr>
          <w:rFonts w:ascii="Arial" w:hAnsi="Arial" w:cs="Arial"/>
          <w:sz w:val="22"/>
          <w:szCs w:val="22"/>
        </w:rPr>
        <w:t xml:space="preserve">  </w:t>
      </w:r>
      <w:r w:rsidR="00A94ED7" w:rsidRPr="00E63A1D">
        <w:rPr>
          <w:rFonts w:ascii="Arial" w:hAnsi="Arial" w:cs="Arial"/>
          <w:sz w:val="22"/>
          <w:szCs w:val="22"/>
        </w:rPr>
        <w:t>This spreadsheet is updated and distributed with every new CROWNWeb release.</w:t>
      </w:r>
    </w:p>
    <w:p w14:paraId="39AA09C3" w14:textId="77777777" w:rsidR="00995ECE" w:rsidRPr="00960831" w:rsidRDefault="00995ECE" w:rsidP="00995ECE">
      <w:pPr>
        <w:pStyle w:val="BodyText"/>
        <w:numPr>
          <w:ilvl w:val="0"/>
          <w:numId w:val="22"/>
        </w:numPr>
        <w:spacing w:after="120"/>
        <w:ind w:left="720"/>
        <w:rPr>
          <w:rFonts w:ascii="Arial" w:hAnsi="Arial" w:cs="Arial"/>
          <w:sz w:val="22"/>
          <w:szCs w:val="22"/>
        </w:rPr>
      </w:pPr>
      <w:r w:rsidRPr="00960831">
        <w:rPr>
          <w:rFonts w:ascii="Arial" w:hAnsi="Arial" w:cs="Arial"/>
          <w:sz w:val="22"/>
          <w:szCs w:val="22"/>
        </w:rPr>
        <w:t xml:space="preserve">Schema validation errors shall return a 99998 error code and message within the feedback file.  These validation messages will no longer be displayed on the EDI File Upload page.  </w:t>
      </w:r>
    </w:p>
    <w:p w14:paraId="4B455881" w14:textId="77777777" w:rsidR="00995ECE" w:rsidRPr="00960831" w:rsidRDefault="00995ECE" w:rsidP="00995ECE">
      <w:pPr>
        <w:pStyle w:val="BodyText"/>
        <w:numPr>
          <w:ilvl w:val="1"/>
          <w:numId w:val="22"/>
        </w:numPr>
        <w:spacing w:after="120"/>
        <w:rPr>
          <w:rFonts w:ascii="Arial" w:hAnsi="Arial" w:cs="Arial"/>
          <w:sz w:val="22"/>
          <w:szCs w:val="22"/>
        </w:rPr>
      </w:pPr>
      <w:r w:rsidRPr="00960831">
        <w:rPr>
          <w:rFonts w:ascii="Arial" w:hAnsi="Arial" w:cs="Arial"/>
          <w:sz w:val="22"/>
          <w:szCs w:val="22"/>
        </w:rPr>
        <w:t xml:space="preserve">If there is a XML parsing error, a 99999 error code and message shall be returned within the feedback file.  </w:t>
      </w:r>
    </w:p>
    <w:p w14:paraId="3E611E76" w14:textId="5A520D8B" w:rsidR="00E63A1D" w:rsidRPr="00960831" w:rsidRDefault="00E63A1D"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lastRenderedPageBreak/>
        <w:t>The 99999 error is the method for handling undocumented or generic errors within CROWNWeb.  This error can be generated in several ways such as providing unsupported XSD elements, open ended tags, losing a dat</w:t>
      </w:r>
      <w:r w:rsidR="00495D16" w:rsidRPr="00960831">
        <w:rPr>
          <w:rFonts w:ascii="Arial" w:hAnsi="Arial" w:cs="Arial"/>
          <w:sz w:val="22"/>
          <w:szCs w:val="22"/>
        </w:rPr>
        <w:t xml:space="preserve">a connection during submission </w:t>
      </w:r>
      <w:r w:rsidRPr="00960831">
        <w:rPr>
          <w:rFonts w:ascii="Arial" w:hAnsi="Arial" w:cs="Arial"/>
          <w:sz w:val="22"/>
          <w:szCs w:val="22"/>
        </w:rPr>
        <w:t>and having NULL SOURCE_ID mapping in the database.</w:t>
      </w:r>
    </w:p>
    <w:p w14:paraId="2EDA674A" w14:textId="77777777" w:rsidR="007D569D" w:rsidRPr="00960831" w:rsidRDefault="007D569D" w:rsidP="00177D48">
      <w:pPr>
        <w:pStyle w:val="BodyText"/>
        <w:numPr>
          <w:ilvl w:val="1"/>
          <w:numId w:val="22"/>
        </w:numPr>
        <w:spacing w:after="120"/>
        <w:rPr>
          <w:rFonts w:ascii="Arial" w:hAnsi="Arial" w:cs="Arial"/>
          <w:sz w:val="22"/>
          <w:szCs w:val="22"/>
        </w:rPr>
      </w:pPr>
      <w:r w:rsidRPr="00960831">
        <w:rPr>
          <w:rFonts w:ascii="Arial" w:hAnsi="Arial" w:cs="Arial"/>
          <w:sz w:val="22"/>
          <w:szCs w:val="22"/>
        </w:rPr>
        <w:t>Greater than CROWNWeb Batch table max length example:</w:t>
      </w:r>
    </w:p>
    <w:p w14:paraId="5FE126CF" w14:textId="77777777" w:rsidR="00E63A1D" w:rsidRPr="00960831" w:rsidRDefault="00E63A1D" w:rsidP="00995ECE">
      <w:pPr>
        <w:pStyle w:val="BodyText"/>
        <w:numPr>
          <w:ilvl w:val="2"/>
          <w:numId w:val="22"/>
        </w:numPr>
        <w:spacing w:after="120"/>
        <w:rPr>
          <w:rFonts w:ascii="Arial" w:hAnsi="Arial" w:cs="Arial"/>
          <w:sz w:val="22"/>
          <w:szCs w:val="22"/>
        </w:rPr>
      </w:pPr>
      <w:r w:rsidRPr="00960831">
        <w:rPr>
          <w:rFonts w:ascii="Arial" w:hAnsi="Arial" w:cs="Arial"/>
          <w:sz w:val="22"/>
          <w:szCs w:val="22"/>
        </w:rPr>
        <w:t>A NULL SOURCE_ID mapping must be resolved by the CROWNWeb Helpdesk.</w:t>
      </w:r>
    </w:p>
    <w:p w14:paraId="5B9AC90F" w14:textId="77777777" w:rsidR="001819F5" w:rsidRPr="00960831" w:rsidRDefault="001819F5" w:rsidP="001819F5">
      <w:pPr>
        <w:pStyle w:val="Heading2"/>
      </w:pPr>
      <w:bookmarkStart w:id="30" w:name="_Ref354775741"/>
      <w:bookmarkStart w:id="31" w:name="_Ref354775766"/>
      <w:bookmarkStart w:id="32" w:name="_Ref354775779"/>
      <w:bookmarkStart w:id="33" w:name="_Toc379389603"/>
      <w:r w:rsidRPr="00960831">
        <w:t>Constraints</w:t>
      </w:r>
      <w:bookmarkEnd w:id="30"/>
      <w:bookmarkEnd w:id="31"/>
      <w:bookmarkEnd w:id="32"/>
      <w:bookmarkEnd w:id="33"/>
    </w:p>
    <w:p w14:paraId="5C2039EF" w14:textId="77777777" w:rsidR="00E63A1D" w:rsidRPr="00960831" w:rsidRDefault="00E63A1D" w:rsidP="00E63A1D">
      <w:pPr>
        <w:pStyle w:val="BodyText"/>
        <w:keepNext/>
        <w:ind w:left="360"/>
        <w:rPr>
          <w:rFonts w:ascii="Arial" w:hAnsi="Arial" w:cs="Arial"/>
          <w:sz w:val="22"/>
          <w:szCs w:val="22"/>
        </w:rPr>
      </w:pPr>
      <w:r w:rsidRPr="00960831">
        <w:rPr>
          <w:rFonts w:ascii="Arial" w:hAnsi="Arial" w:cs="Arial"/>
          <w:sz w:val="22"/>
          <w:szCs w:val="22"/>
        </w:rPr>
        <w:t>CROWNWeb design must account for the system’s deployment constraints:</w:t>
      </w:r>
    </w:p>
    <w:p w14:paraId="5B5B7ED5" w14:textId="77777777" w:rsidR="009C189B" w:rsidRPr="00960831" w:rsidRDefault="009C189B" w:rsidP="00E63A1D">
      <w:pPr>
        <w:pStyle w:val="BodyText"/>
        <w:keepNext/>
        <w:ind w:left="360"/>
        <w:rPr>
          <w:rFonts w:ascii="Arial" w:hAnsi="Arial" w:cs="Arial"/>
          <w:sz w:val="22"/>
          <w:szCs w:val="22"/>
        </w:rPr>
      </w:pPr>
    </w:p>
    <w:p w14:paraId="601D98A1" w14:textId="58343DA6" w:rsidR="008423F9" w:rsidRPr="00960831" w:rsidRDefault="008423F9" w:rsidP="00177D48">
      <w:pPr>
        <w:pStyle w:val="BodyText"/>
        <w:numPr>
          <w:ilvl w:val="0"/>
          <w:numId w:val="22"/>
        </w:numPr>
        <w:spacing w:after="120"/>
        <w:ind w:left="720"/>
        <w:rPr>
          <w:rFonts w:ascii="Arial" w:hAnsi="Arial" w:cs="Arial"/>
          <w:sz w:val="22"/>
          <w:szCs w:val="22"/>
        </w:rPr>
      </w:pPr>
      <w:r w:rsidRPr="004467A5">
        <w:rPr>
          <w:rFonts w:ascii="Arial" w:hAnsi="Arial" w:cs="Arial"/>
          <w:sz w:val="22"/>
          <w:szCs w:val="22"/>
        </w:rPr>
        <w:t>The CROWNWeb system was populated with data from another CMS system called</w:t>
      </w:r>
      <w:r w:rsidR="004467A5" w:rsidRPr="004467A5">
        <w:rPr>
          <w:rFonts w:ascii="Arial" w:hAnsi="Arial" w:cs="Arial"/>
          <w:sz w:val="22"/>
          <w:szCs w:val="22"/>
        </w:rPr>
        <w:t xml:space="preserve"> Standard Information Management System</w:t>
      </w:r>
      <w:r w:rsidRPr="004467A5">
        <w:rPr>
          <w:rFonts w:ascii="Arial" w:hAnsi="Arial" w:cs="Arial"/>
          <w:sz w:val="22"/>
          <w:szCs w:val="22"/>
        </w:rPr>
        <w:t xml:space="preserve"> </w:t>
      </w:r>
      <w:r w:rsidR="004467A5" w:rsidRPr="004467A5">
        <w:rPr>
          <w:rFonts w:ascii="Arial" w:hAnsi="Arial" w:cs="Arial"/>
          <w:sz w:val="22"/>
          <w:szCs w:val="22"/>
        </w:rPr>
        <w:t>(</w:t>
      </w:r>
      <w:r w:rsidRPr="004467A5">
        <w:rPr>
          <w:rFonts w:ascii="Arial" w:hAnsi="Arial" w:cs="Arial"/>
          <w:sz w:val="22"/>
          <w:szCs w:val="22"/>
        </w:rPr>
        <w:t>SIMS</w:t>
      </w:r>
      <w:r w:rsidR="004467A5" w:rsidRPr="004467A5">
        <w:rPr>
          <w:rFonts w:ascii="Arial" w:hAnsi="Arial" w:cs="Arial"/>
          <w:sz w:val="22"/>
          <w:szCs w:val="22"/>
        </w:rPr>
        <w:t>)</w:t>
      </w:r>
      <w:r w:rsidRPr="004467A5">
        <w:rPr>
          <w:rFonts w:ascii="Arial" w:hAnsi="Arial" w:cs="Arial"/>
          <w:sz w:val="22"/>
          <w:szCs w:val="22"/>
        </w:rPr>
        <w:t xml:space="preserve"> prior to the National Release in June 2012.  This legacy data has validation built around</w:t>
      </w:r>
      <w:r w:rsidRPr="00960831">
        <w:rPr>
          <w:rFonts w:ascii="Arial" w:hAnsi="Arial" w:cs="Arial"/>
          <w:sz w:val="22"/>
          <w:szCs w:val="22"/>
        </w:rPr>
        <w:t xml:space="preserve"> it so that</w:t>
      </w:r>
      <w:r w:rsidR="00BB4E51" w:rsidRPr="00960831">
        <w:rPr>
          <w:rFonts w:ascii="Arial" w:hAnsi="Arial" w:cs="Arial"/>
          <w:sz w:val="22"/>
          <w:szCs w:val="22"/>
        </w:rPr>
        <w:t xml:space="preserve"> once it exists in CROWNWeb; it cannot</w:t>
      </w:r>
      <w:r w:rsidRPr="00960831">
        <w:rPr>
          <w:rFonts w:ascii="Arial" w:hAnsi="Arial" w:cs="Arial"/>
          <w:sz w:val="22"/>
          <w:szCs w:val="22"/>
        </w:rPr>
        <w:t xml:space="preserve"> be updated by E</w:t>
      </w:r>
      <w:r w:rsidR="00BB4E51" w:rsidRPr="00960831">
        <w:rPr>
          <w:rFonts w:ascii="Arial" w:hAnsi="Arial" w:cs="Arial"/>
          <w:sz w:val="22"/>
          <w:szCs w:val="22"/>
        </w:rPr>
        <w:t xml:space="preserve">DI submissions.  Changes can be made to this data via the SUI. </w:t>
      </w:r>
    </w:p>
    <w:p w14:paraId="6A753DDD" w14:textId="77777777" w:rsidR="008423F9" w:rsidRPr="00960831" w:rsidRDefault="008423F9" w:rsidP="008423F9">
      <w:pPr>
        <w:pStyle w:val="BodyText"/>
        <w:numPr>
          <w:ilvl w:val="1"/>
          <w:numId w:val="22"/>
        </w:numPr>
        <w:spacing w:after="120"/>
        <w:rPr>
          <w:rFonts w:ascii="Arial" w:hAnsi="Arial" w:cs="Arial"/>
          <w:sz w:val="22"/>
          <w:szCs w:val="22"/>
        </w:rPr>
      </w:pPr>
      <w:r w:rsidRPr="00960831">
        <w:rPr>
          <w:rFonts w:ascii="Arial" w:hAnsi="Arial" w:cs="Arial"/>
          <w:sz w:val="22"/>
          <w:szCs w:val="22"/>
        </w:rPr>
        <w:t xml:space="preserve">Admit/Discharge elements that can be updated if not NULL:  </w:t>
      </w:r>
    </w:p>
    <w:p w14:paraId="2ED33E46" w14:textId="77777777" w:rsidR="008423F9" w:rsidRPr="00960831" w:rsidRDefault="008423F9" w:rsidP="008423F9">
      <w:pPr>
        <w:pStyle w:val="BodyText"/>
        <w:numPr>
          <w:ilvl w:val="2"/>
          <w:numId w:val="22"/>
        </w:numPr>
        <w:spacing w:after="120"/>
        <w:rPr>
          <w:rFonts w:ascii="Arial" w:hAnsi="Arial" w:cs="Arial"/>
          <w:sz w:val="22"/>
          <w:szCs w:val="22"/>
        </w:rPr>
      </w:pPr>
      <w:r w:rsidRPr="00960831">
        <w:rPr>
          <w:rFonts w:ascii="Arial" w:hAnsi="Arial" w:cs="Arial"/>
          <w:sz w:val="22"/>
          <w:szCs w:val="22"/>
        </w:rPr>
        <w:t>Discharge Date, Discharge Reason Transfer Discharge Subcategory, Involuntary Discharge Subcategory can be updated when not populated</w:t>
      </w:r>
    </w:p>
    <w:p w14:paraId="7908C7FC" w14:textId="77777777" w:rsidR="008423F9" w:rsidRPr="00960831" w:rsidRDefault="008423F9" w:rsidP="008423F9">
      <w:pPr>
        <w:pStyle w:val="BodyText"/>
        <w:numPr>
          <w:ilvl w:val="1"/>
          <w:numId w:val="22"/>
        </w:numPr>
        <w:spacing w:after="120"/>
        <w:rPr>
          <w:rFonts w:ascii="Arial" w:hAnsi="Arial" w:cs="Arial"/>
          <w:sz w:val="22"/>
          <w:szCs w:val="22"/>
        </w:rPr>
      </w:pPr>
      <w:r w:rsidRPr="00960831">
        <w:rPr>
          <w:rFonts w:ascii="Arial" w:hAnsi="Arial" w:cs="Arial"/>
          <w:sz w:val="22"/>
          <w:szCs w:val="22"/>
        </w:rPr>
        <w:t xml:space="preserve">Treatment elements that can be updated if not NULL: </w:t>
      </w:r>
    </w:p>
    <w:p w14:paraId="60ED1677" w14:textId="77777777" w:rsidR="008423F9" w:rsidRPr="00960831" w:rsidRDefault="008423F9" w:rsidP="008423F9">
      <w:pPr>
        <w:pStyle w:val="BodyText"/>
        <w:numPr>
          <w:ilvl w:val="2"/>
          <w:numId w:val="22"/>
        </w:numPr>
        <w:spacing w:after="120"/>
        <w:rPr>
          <w:rFonts w:ascii="Arial" w:hAnsi="Arial" w:cs="Arial"/>
          <w:sz w:val="22"/>
          <w:szCs w:val="22"/>
        </w:rPr>
      </w:pPr>
      <w:r w:rsidRPr="00960831">
        <w:rPr>
          <w:rFonts w:ascii="Arial" w:hAnsi="Arial" w:cs="Arial"/>
          <w:sz w:val="22"/>
          <w:szCs w:val="22"/>
        </w:rPr>
        <w:t xml:space="preserve">Attending Physician, Sessions Per Week, Minutes Per Session, Dialysis Time Period, Training Type, Dialysis Training Begin Date, Dialysis Training End Date, Self Care Setting </w:t>
      </w:r>
    </w:p>
    <w:p w14:paraId="0283C01B" w14:textId="77777777" w:rsidR="00E63A1D" w:rsidRPr="00960831" w:rsidRDefault="00E63A1D"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The CROWNWeb implementation must conform to CMS requirements, in particular to the three-tier technical reference architecture (TRA).</w:t>
      </w:r>
    </w:p>
    <w:p w14:paraId="136D7C5D" w14:textId="77777777" w:rsidR="00A94ED7" w:rsidRPr="00960831" w:rsidRDefault="00A94ED7"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 xml:space="preserve">For graphical user interface (GUI) CROWNWeb submissions, the </w:t>
      </w:r>
      <w:r w:rsidR="00E63A1D" w:rsidRPr="00960831">
        <w:rPr>
          <w:rFonts w:ascii="Arial" w:hAnsi="Arial" w:cs="Arial"/>
          <w:sz w:val="22"/>
          <w:szCs w:val="22"/>
        </w:rPr>
        <w:t>submission file size can be no greater than 50MB</w:t>
      </w:r>
      <w:r w:rsidRPr="00960831">
        <w:rPr>
          <w:rFonts w:ascii="Arial" w:hAnsi="Arial" w:cs="Arial"/>
          <w:sz w:val="22"/>
          <w:szCs w:val="22"/>
        </w:rPr>
        <w:t xml:space="preserve"> and may contain 30,000 or more patient/clinical records</w:t>
      </w:r>
      <w:r w:rsidR="00E63A1D" w:rsidRPr="00960831">
        <w:rPr>
          <w:rFonts w:ascii="Arial" w:hAnsi="Arial" w:cs="Arial"/>
          <w:sz w:val="22"/>
          <w:szCs w:val="22"/>
        </w:rPr>
        <w:t>.  A file larger than 50MB will result in the display error:  “The file you selected exceeded the size limit of 50MB.  Please select a file to upload again.”</w:t>
      </w:r>
      <w:r w:rsidRPr="00960831">
        <w:rPr>
          <w:rFonts w:ascii="Arial" w:hAnsi="Arial" w:cs="Arial"/>
          <w:sz w:val="22"/>
          <w:szCs w:val="22"/>
        </w:rPr>
        <w:t xml:space="preserve">  </w:t>
      </w:r>
    </w:p>
    <w:p w14:paraId="6A48CA3C" w14:textId="77777777" w:rsidR="00E63A1D" w:rsidRPr="00960831" w:rsidRDefault="00A94ED7"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For NwHIN submissions, the file size limit is 35 kb and the submitter is limited to only submit one patient/clinical record per file.</w:t>
      </w:r>
    </w:p>
    <w:p w14:paraId="3AC30247" w14:textId="5E65EEBD" w:rsidR="003E71A3" w:rsidRPr="00960831" w:rsidRDefault="00914D0B"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For clinical file submissions,</w:t>
      </w:r>
    </w:p>
    <w:p w14:paraId="05835776" w14:textId="663B3C6D" w:rsidR="00E63A1D" w:rsidRPr="00960831" w:rsidRDefault="00E63A1D" w:rsidP="003E71A3">
      <w:pPr>
        <w:pStyle w:val="BodyText"/>
        <w:numPr>
          <w:ilvl w:val="1"/>
          <w:numId w:val="22"/>
        </w:numPr>
        <w:spacing w:after="120"/>
        <w:rPr>
          <w:rFonts w:ascii="Arial" w:hAnsi="Arial" w:cs="Arial"/>
          <w:sz w:val="22"/>
          <w:szCs w:val="22"/>
        </w:rPr>
      </w:pPr>
      <w:r w:rsidRPr="00960831">
        <w:rPr>
          <w:rFonts w:ascii="Arial" w:hAnsi="Arial" w:cs="Arial"/>
          <w:sz w:val="22"/>
          <w:szCs w:val="22"/>
        </w:rPr>
        <w:t>Collection Type</w:t>
      </w:r>
      <w:r w:rsidR="00914D0B" w:rsidRPr="00960831">
        <w:rPr>
          <w:rFonts w:ascii="Arial" w:hAnsi="Arial" w:cs="Arial"/>
          <w:sz w:val="22"/>
          <w:szCs w:val="22"/>
        </w:rPr>
        <w:t xml:space="preserve"> </w:t>
      </w:r>
      <w:r w:rsidR="008D473C" w:rsidRPr="00960831">
        <w:rPr>
          <w:rFonts w:ascii="Arial" w:hAnsi="Arial" w:cs="Arial"/>
          <w:sz w:val="22"/>
          <w:szCs w:val="22"/>
        </w:rPr>
        <w:t xml:space="preserve">is a required </w:t>
      </w:r>
      <w:r w:rsidR="002328F1" w:rsidRPr="00960831">
        <w:rPr>
          <w:rFonts w:ascii="Arial" w:hAnsi="Arial" w:cs="Arial"/>
          <w:sz w:val="22"/>
          <w:szCs w:val="22"/>
        </w:rPr>
        <w:t xml:space="preserve">schema </w:t>
      </w:r>
      <w:r w:rsidR="00914D0B" w:rsidRPr="00960831">
        <w:rPr>
          <w:rFonts w:ascii="Arial" w:hAnsi="Arial" w:cs="Arial"/>
          <w:sz w:val="22"/>
          <w:szCs w:val="22"/>
        </w:rPr>
        <w:t>element to identify the clinical data within</w:t>
      </w:r>
      <w:r w:rsidR="008D473C" w:rsidRPr="00960831">
        <w:rPr>
          <w:rFonts w:ascii="Arial" w:hAnsi="Arial" w:cs="Arial"/>
          <w:sz w:val="22"/>
          <w:szCs w:val="22"/>
        </w:rPr>
        <w:t xml:space="preserve"> the </w:t>
      </w:r>
      <w:r w:rsidR="00306233" w:rsidRPr="00960831">
        <w:rPr>
          <w:rFonts w:ascii="Arial" w:hAnsi="Arial" w:cs="Arial"/>
          <w:sz w:val="22"/>
          <w:szCs w:val="22"/>
        </w:rPr>
        <w:t>file</w:t>
      </w:r>
      <w:r w:rsidR="00D03D97" w:rsidRPr="00960831">
        <w:rPr>
          <w:rFonts w:ascii="Arial" w:hAnsi="Arial" w:cs="Arial"/>
          <w:sz w:val="22"/>
          <w:szCs w:val="22"/>
        </w:rPr>
        <w:t>.</w:t>
      </w:r>
      <w:r w:rsidR="00914D0B" w:rsidRPr="00960831">
        <w:rPr>
          <w:rFonts w:ascii="Arial" w:hAnsi="Arial" w:cs="Arial"/>
          <w:sz w:val="22"/>
          <w:szCs w:val="22"/>
        </w:rPr>
        <w:t xml:space="preserve">  The</w:t>
      </w:r>
      <w:r w:rsidR="002328F1" w:rsidRPr="00960831">
        <w:rPr>
          <w:rFonts w:ascii="Arial" w:hAnsi="Arial" w:cs="Arial"/>
          <w:sz w:val="22"/>
          <w:szCs w:val="22"/>
        </w:rPr>
        <w:t xml:space="preserve"> element will contain an abbreviated </w:t>
      </w:r>
      <w:r w:rsidR="00914D0B" w:rsidRPr="00960831">
        <w:rPr>
          <w:rFonts w:ascii="Arial" w:hAnsi="Arial" w:cs="Arial"/>
          <w:sz w:val="22"/>
          <w:szCs w:val="22"/>
        </w:rPr>
        <w:t xml:space="preserve">enumeration </w:t>
      </w:r>
      <w:r w:rsidR="002328F1" w:rsidRPr="00960831">
        <w:rPr>
          <w:rFonts w:ascii="Arial" w:hAnsi="Arial" w:cs="Arial"/>
          <w:sz w:val="22"/>
          <w:szCs w:val="22"/>
        </w:rPr>
        <w:t>of the following</w:t>
      </w:r>
      <w:r w:rsidR="00914D0B" w:rsidRPr="00960831">
        <w:rPr>
          <w:rFonts w:ascii="Arial" w:hAnsi="Arial" w:cs="Arial"/>
          <w:sz w:val="22"/>
          <w:szCs w:val="22"/>
        </w:rPr>
        <w:t xml:space="preserve"> values</w:t>
      </w:r>
      <w:r w:rsidR="002328F1" w:rsidRPr="00960831">
        <w:rPr>
          <w:rFonts w:ascii="Arial" w:hAnsi="Arial" w:cs="Arial"/>
          <w:sz w:val="22"/>
          <w:szCs w:val="22"/>
        </w:rPr>
        <w:t>:</w:t>
      </w:r>
      <w:r w:rsidR="00914D0B" w:rsidRPr="00960831">
        <w:rPr>
          <w:rFonts w:ascii="Arial" w:hAnsi="Arial" w:cs="Arial"/>
          <w:sz w:val="22"/>
          <w:szCs w:val="22"/>
        </w:rPr>
        <w:t xml:space="preserve"> </w:t>
      </w:r>
      <w:r w:rsidR="003A38B1" w:rsidRPr="00960831">
        <w:rPr>
          <w:rFonts w:ascii="Arial" w:hAnsi="Arial" w:cs="Arial"/>
          <w:sz w:val="22"/>
          <w:szCs w:val="22"/>
        </w:rPr>
        <w:t xml:space="preserve">HD for </w:t>
      </w:r>
      <w:r w:rsidRPr="00960831">
        <w:rPr>
          <w:rFonts w:ascii="Arial" w:hAnsi="Arial" w:cs="Arial"/>
          <w:sz w:val="22"/>
          <w:szCs w:val="22"/>
        </w:rPr>
        <w:t>Hemodialysis</w:t>
      </w:r>
      <w:r w:rsidR="002328F1" w:rsidRPr="00960831">
        <w:rPr>
          <w:rFonts w:ascii="Arial" w:hAnsi="Arial" w:cs="Arial"/>
          <w:sz w:val="22"/>
          <w:szCs w:val="22"/>
        </w:rPr>
        <w:t>;</w:t>
      </w:r>
      <w:r w:rsidRPr="00960831">
        <w:rPr>
          <w:rFonts w:ascii="Arial" w:hAnsi="Arial" w:cs="Arial"/>
          <w:sz w:val="22"/>
          <w:szCs w:val="22"/>
        </w:rPr>
        <w:t xml:space="preserve"> </w:t>
      </w:r>
      <w:r w:rsidR="003A38B1" w:rsidRPr="00960831">
        <w:rPr>
          <w:rFonts w:ascii="Arial" w:hAnsi="Arial" w:cs="Arial"/>
          <w:sz w:val="22"/>
          <w:szCs w:val="22"/>
        </w:rPr>
        <w:t xml:space="preserve">VA for </w:t>
      </w:r>
      <w:r w:rsidRPr="00960831">
        <w:rPr>
          <w:rFonts w:ascii="Arial" w:hAnsi="Arial" w:cs="Arial"/>
          <w:sz w:val="22"/>
          <w:szCs w:val="22"/>
        </w:rPr>
        <w:t>Vascular Access</w:t>
      </w:r>
      <w:r w:rsidR="00F912B3" w:rsidRPr="00960831">
        <w:rPr>
          <w:rFonts w:ascii="Arial" w:hAnsi="Arial" w:cs="Arial"/>
          <w:sz w:val="22"/>
          <w:szCs w:val="22"/>
        </w:rPr>
        <w:t xml:space="preserve"> </w:t>
      </w:r>
      <w:r w:rsidR="002328F1" w:rsidRPr="00960831">
        <w:rPr>
          <w:rFonts w:ascii="Arial" w:hAnsi="Arial" w:cs="Arial"/>
          <w:sz w:val="22"/>
          <w:szCs w:val="22"/>
        </w:rPr>
        <w:t xml:space="preserve">and </w:t>
      </w:r>
      <w:r w:rsidR="003A38B1" w:rsidRPr="00960831">
        <w:rPr>
          <w:rFonts w:ascii="Arial" w:hAnsi="Arial" w:cs="Arial"/>
          <w:sz w:val="22"/>
          <w:szCs w:val="22"/>
        </w:rPr>
        <w:t xml:space="preserve">PD for </w:t>
      </w:r>
      <w:r w:rsidR="002328F1" w:rsidRPr="00960831">
        <w:rPr>
          <w:rFonts w:ascii="Arial" w:hAnsi="Arial" w:cs="Arial"/>
          <w:sz w:val="22"/>
          <w:szCs w:val="22"/>
        </w:rPr>
        <w:t>Peritoneal</w:t>
      </w:r>
      <w:r w:rsidRPr="00960831">
        <w:rPr>
          <w:rFonts w:ascii="Arial" w:hAnsi="Arial" w:cs="Arial"/>
          <w:sz w:val="22"/>
          <w:szCs w:val="22"/>
        </w:rPr>
        <w:t xml:space="preserve"> Dialysis</w:t>
      </w:r>
      <w:r w:rsidR="003A38B1" w:rsidRPr="00960831">
        <w:rPr>
          <w:rFonts w:ascii="Arial" w:hAnsi="Arial" w:cs="Arial"/>
          <w:sz w:val="22"/>
          <w:szCs w:val="22"/>
        </w:rPr>
        <w:t>.</w:t>
      </w:r>
      <w:r w:rsidR="00914D0B" w:rsidRPr="00960831">
        <w:rPr>
          <w:rFonts w:ascii="Arial" w:hAnsi="Arial" w:cs="Arial"/>
          <w:sz w:val="22"/>
          <w:szCs w:val="22"/>
        </w:rPr>
        <w:t xml:space="preserve"> </w:t>
      </w:r>
      <w:r w:rsidR="002328F1" w:rsidRPr="00960831">
        <w:rPr>
          <w:rFonts w:ascii="Arial" w:hAnsi="Arial" w:cs="Arial"/>
          <w:sz w:val="22"/>
          <w:szCs w:val="22"/>
        </w:rPr>
        <w:t xml:space="preserve"> </w:t>
      </w:r>
      <w:r w:rsidR="003A38B1" w:rsidRPr="00960831">
        <w:rPr>
          <w:rFonts w:ascii="Arial" w:hAnsi="Arial" w:cs="Arial"/>
          <w:sz w:val="22"/>
          <w:szCs w:val="22"/>
        </w:rPr>
        <w:t xml:space="preserve">Submitting clinical </w:t>
      </w:r>
      <w:r w:rsidRPr="00960831">
        <w:rPr>
          <w:rFonts w:ascii="Arial" w:hAnsi="Arial" w:cs="Arial"/>
          <w:sz w:val="22"/>
          <w:szCs w:val="22"/>
        </w:rPr>
        <w:t>data</w:t>
      </w:r>
      <w:r w:rsidR="003A38B1" w:rsidRPr="00960831">
        <w:rPr>
          <w:rFonts w:ascii="Arial" w:hAnsi="Arial" w:cs="Arial"/>
          <w:sz w:val="22"/>
          <w:szCs w:val="22"/>
        </w:rPr>
        <w:t xml:space="preserve"> for multiple collection types</w:t>
      </w:r>
      <w:r w:rsidRPr="00960831">
        <w:rPr>
          <w:rFonts w:ascii="Arial" w:hAnsi="Arial" w:cs="Arial"/>
          <w:sz w:val="22"/>
          <w:szCs w:val="22"/>
        </w:rPr>
        <w:t xml:space="preserve"> together without segmenting </w:t>
      </w:r>
      <w:r w:rsidR="003A38B1" w:rsidRPr="00960831">
        <w:rPr>
          <w:rFonts w:ascii="Arial" w:hAnsi="Arial" w:cs="Arial"/>
          <w:sz w:val="22"/>
          <w:szCs w:val="22"/>
        </w:rPr>
        <w:t xml:space="preserve">into separate clinical sections within a patient’s clinical submission or within totally separate clinical files </w:t>
      </w:r>
      <w:r w:rsidRPr="00960831">
        <w:rPr>
          <w:rFonts w:ascii="Arial" w:hAnsi="Arial" w:cs="Arial"/>
          <w:sz w:val="22"/>
          <w:szCs w:val="22"/>
        </w:rPr>
        <w:t>may result in errors returned.</w:t>
      </w:r>
    </w:p>
    <w:p w14:paraId="0FDE4E13" w14:textId="3FEE1F53" w:rsidR="003E71A3" w:rsidRPr="00960831" w:rsidRDefault="003E71A3" w:rsidP="003E71A3">
      <w:pPr>
        <w:pStyle w:val="BodyText"/>
        <w:numPr>
          <w:ilvl w:val="1"/>
          <w:numId w:val="22"/>
        </w:numPr>
        <w:spacing w:after="120"/>
        <w:rPr>
          <w:rFonts w:ascii="Arial" w:hAnsi="Arial" w:cs="Arial"/>
          <w:sz w:val="22"/>
          <w:szCs w:val="22"/>
        </w:rPr>
      </w:pPr>
      <w:r w:rsidRPr="00960831">
        <w:rPr>
          <w:rFonts w:ascii="Arial" w:hAnsi="Arial" w:cs="Arial"/>
          <w:sz w:val="22"/>
          <w:szCs w:val="22"/>
        </w:rPr>
        <w:t xml:space="preserve">EDI participant systems </w:t>
      </w:r>
      <w:r w:rsidR="00DB48CD" w:rsidRPr="00960831">
        <w:rPr>
          <w:rFonts w:ascii="Arial" w:hAnsi="Arial" w:cs="Arial"/>
          <w:sz w:val="22"/>
          <w:szCs w:val="22"/>
        </w:rPr>
        <w:t xml:space="preserve">must </w:t>
      </w:r>
      <w:r w:rsidRPr="00960831">
        <w:rPr>
          <w:rFonts w:ascii="Arial" w:hAnsi="Arial" w:cs="Arial"/>
          <w:sz w:val="22"/>
          <w:szCs w:val="22"/>
        </w:rPr>
        <w:t>submit a complete clinical record where every clinical field is populated with a value or N/A (not applicable).</w:t>
      </w:r>
      <w:r w:rsidR="00DB48CD" w:rsidRPr="00960831">
        <w:rPr>
          <w:rFonts w:ascii="Arial" w:hAnsi="Arial" w:cs="Arial"/>
          <w:sz w:val="22"/>
          <w:szCs w:val="22"/>
        </w:rPr>
        <w:t xml:space="preserve"> The newly received successful clinical submission will override any existing submitted clinical data for the patient within the CROWNWeb system for the given collection type/clinical month/facility.</w:t>
      </w:r>
    </w:p>
    <w:p w14:paraId="7E242C9D" w14:textId="116DEBC3" w:rsidR="0079355E" w:rsidRPr="00960831" w:rsidRDefault="008C7E1A" w:rsidP="00B312DC">
      <w:pPr>
        <w:pStyle w:val="ListParagraph"/>
        <w:numPr>
          <w:ilvl w:val="1"/>
          <w:numId w:val="22"/>
        </w:numPr>
        <w:spacing w:after="60"/>
        <w:rPr>
          <w:bCs/>
        </w:rPr>
      </w:pPr>
      <w:r w:rsidRPr="00960831">
        <w:rPr>
          <w:rFonts w:cs="Arial"/>
          <w:szCs w:val="22"/>
        </w:rPr>
        <w:lastRenderedPageBreak/>
        <w:t>N/A Feature</w:t>
      </w:r>
      <w:r w:rsidR="0079355E" w:rsidRPr="00960831">
        <w:rPr>
          <w:rFonts w:cs="Arial"/>
          <w:szCs w:val="22"/>
        </w:rPr>
        <w:t xml:space="preserve">: </w:t>
      </w:r>
      <w:r w:rsidR="0079355E" w:rsidRPr="00960831">
        <w:rPr>
          <w:bCs/>
        </w:rPr>
        <w:t xml:space="preserve">EDI submitters </w:t>
      </w:r>
      <w:r w:rsidR="007B4885">
        <w:rPr>
          <w:bCs/>
        </w:rPr>
        <w:t>can</w:t>
      </w:r>
      <w:r w:rsidR="0079355E" w:rsidRPr="00960831">
        <w:rPr>
          <w:bCs/>
        </w:rPr>
        <w:t xml:space="preserve"> attest when a patient has no clinical labs for the clinical month or whether individual clinical labs were not recorded for the patient within a clinical month.</w:t>
      </w:r>
    </w:p>
    <w:p w14:paraId="5F9789F5" w14:textId="40FA4519" w:rsidR="0079355E" w:rsidRPr="00960831" w:rsidRDefault="0079355E" w:rsidP="0079355E">
      <w:pPr>
        <w:pStyle w:val="ListParagraph"/>
        <w:numPr>
          <w:ilvl w:val="2"/>
          <w:numId w:val="22"/>
        </w:numPr>
        <w:spacing w:after="60"/>
        <w:rPr>
          <w:bCs/>
        </w:rPr>
      </w:pPr>
      <w:r w:rsidRPr="00960831">
        <w:rPr>
          <w:rFonts w:cs="Arial"/>
          <w:szCs w:val="22"/>
        </w:rPr>
        <w:t>Global N/A:</w:t>
      </w:r>
      <w:r w:rsidRPr="00960831">
        <w:rPr>
          <w:bCs/>
        </w:rPr>
        <w:t xml:space="preserve">  Clinical.xsd has a</w:t>
      </w:r>
      <w:r w:rsidR="007B4885">
        <w:rPr>
          <w:bCs/>
        </w:rPr>
        <w:t>n</w:t>
      </w:r>
      <w:r w:rsidRPr="00960831">
        <w:rPr>
          <w:bCs/>
        </w:rPr>
        <w:t xml:space="preserve"> element for “No Clinical Data Available for All Collection Types</w:t>
      </w:r>
      <w:r w:rsidR="001720BD" w:rsidRPr="00960831">
        <w:rPr>
          <w:bCs/>
        </w:rPr>
        <w:t>.”</w:t>
      </w:r>
      <w:r w:rsidRPr="00960831">
        <w:rPr>
          <w:bCs/>
        </w:rPr>
        <w:t xml:space="preserve"> If patient record clearly indicates a facility has not recorded any labs for the patient for a specified clinical month, this element shall be used.</w:t>
      </w:r>
    </w:p>
    <w:p w14:paraId="7778E94A" w14:textId="298F278C" w:rsidR="0079355E" w:rsidRPr="00960831" w:rsidRDefault="0079355E" w:rsidP="0079355E">
      <w:pPr>
        <w:pStyle w:val="ListParagraph"/>
        <w:numPr>
          <w:ilvl w:val="2"/>
          <w:numId w:val="22"/>
        </w:numPr>
        <w:spacing w:after="60"/>
        <w:rPr>
          <w:bCs/>
        </w:rPr>
      </w:pPr>
      <w:r w:rsidRPr="00960831">
        <w:rPr>
          <w:bCs/>
        </w:rPr>
        <w:t xml:space="preserve">Individual Field N/A: </w:t>
      </w:r>
      <w:r w:rsidR="008C7E1A" w:rsidRPr="00960831">
        <w:rPr>
          <w:rFonts w:cs="Arial"/>
          <w:szCs w:val="22"/>
        </w:rPr>
        <w:t xml:space="preserve"> </w:t>
      </w:r>
      <w:r w:rsidR="007B4885">
        <w:rPr>
          <w:rFonts w:cs="Arial"/>
          <w:szCs w:val="22"/>
        </w:rPr>
        <w:t xml:space="preserve">If a facility has collected a partial set of Clinical Labs for a patient for a specified clinical month, the EDI Submission should contain the lab values received as well as N/A values for those </w:t>
      </w:r>
      <w:r w:rsidR="008C7E1A" w:rsidRPr="00960831">
        <w:rPr>
          <w:rFonts w:cs="Arial"/>
          <w:szCs w:val="22"/>
        </w:rPr>
        <w:t xml:space="preserve"> clinical labs were not recorded for the patient at the facility</w:t>
      </w:r>
      <w:r w:rsidR="00B312DC" w:rsidRPr="00960831">
        <w:rPr>
          <w:rFonts w:cs="Arial"/>
          <w:szCs w:val="22"/>
        </w:rPr>
        <w:t xml:space="preserve"> during</w:t>
      </w:r>
      <w:r w:rsidR="008C7E1A" w:rsidRPr="00960831">
        <w:rPr>
          <w:rFonts w:cs="Arial"/>
          <w:szCs w:val="22"/>
        </w:rPr>
        <w:t xml:space="preserve"> the clinical month for the collection type.  </w:t>
      </w:r>
    </w:p>
    <w:p w14:paraId="40658328" w14:textId="749AB4BD" w:rsidR="00B312DC" w:rsidRDefault="008C7E1A" w:rsidP="009F61F8">
      <w:pPr>
        <w:pStyle w:val="ListParagraph"/>
        <w:numPr>
          <w:ilvl w:val="2"/>
          <w:numId w:val="22"/>
        </w:numPr>
        <w:rPr>
          <w:bCs/>
        </w:rPr>
      </w:pPr>
      <w:r w:rsidRPr="00960831">
        <w:rPr>
          <w:rFonts w:cs="Arial"/>
          <w:szCs w:val="22"/>
        </w:rPr>
        <w:t>The N/A feature is associated with majority of the clinical fields</w:t>
      </w:r>
      <w:r w:rsidR="00B312DC" w:rsidRPr="00960831">
        <w:rPr>
          <w:rFonts w:cs="Arial"/>
          <w:szCs w:val="22"/>
        </w:rPr>
        <w:t>. For more information, review the CW_[Release #]_</w:t>
      </w:r>
      <w:r w:rsidR="00B312DC" w:rsidRPr="00960831">
        <w:rPr>
          <w:bCs/>
        </w:rPr>
        <w:t>EDI_Data_Dictionary.xlsx.</w:t>
      </w:r>
    </w:p>
    <w:p w14:paraId="59EEB994" w14:textId="77777777" w:rsidR="00A12CFD" w:rsidRPr="00960831" w:rsidRDefault="00A12CFD" w:rsidP="00721D49">
      <w:pPr>
        <w:pStyle w:val="ListParagraph"/>
        <w:ind w:left="1800"/>
        <w:rPr>
          <w:bCs/>
        </w:rPr>
      </w:pPr>
    </w:p>
    <w:p w14:paraId="0FD32E46" w14:textId="77777777" w:rsidR="00A12CFD" w:rsidRDefault="00A12CFD" w:rsidP="00721D49">
      <w:pPr>
        <w:pStyle w:val="ListParagraph"/>
        <w:numPr>
          <w:ilvl w:val="0"/>
          <w:numId w:val="22"/>
        </w:numPr>
        <w:spacing w:before="0"/>
        <w:ind w:left="720"/>
        <w:contextualSpacing w:val="0"/>
      </w:pPr>
      <w:r>
        <w:t>EDI Submissions should contain only the latest version of the Patient &amp; Clinical data. Attempts to submit complete audit trails could result in outdated records being stored in CROWNWeb or 99999 errors if CW attempts to process multiple records for the same patient at the same time.</w:t>
      </w:r>
    </w:p>
    <w:p w14:paraId="33A2F8D0" w14:textId="77777777" w:rsidR="00A12CFD" w:rsidRDefault="00A12CFD" w:rsidP="00721D49">
      <w:pPr>
        <w:pStyle w:val="ListParagraph"/>
        <w:numPr>
          <w:ilvl w:val="1"/>
          <w:numId w:val="22"/>
        </w:numPr>
        <w:spacing w:before="0"/>
        <w:contextualSpacing w:val="0"/>
      </w:pPr>
      <w:r>
        <w:t>Note: This error can also be encountered if an EDI Submitter concurrently submits separate VA &amp; HD Clinical Files for the same patient for the same clinical period. As of CW 4.4, it is recommended that HD &amp; VA Clinical Data for a patient be submitted in the same Clinical File.</w:t>
      </w:r>
    </w:p>
    <w:p w14:paraId="1ABF006B" w14:textId="1D6A3BCE" w:rsidR="00E63A1D" w:rsidRPr="00960831" w:rsidRDefault="00E63A1D" w:rsidP="00A12CFD">
      <w:pPr>
        <w:pStyle w:val="BodyText"/>
        <w:numPr>
          <w:ilvl w:val="0"/>
          <w:numId w:val="22"/>
        </w:numPr>
        <w:spacing w:after="120"/>
        <w:ind w:left="720"/>
        <w:rPr>
          <w:rFonts w:ascii="Arial" w:hAnsi="Arial" w:cs="Arial"/>
          <w:sz w:val="22"/>
          <w:szCs w:val="22"/>
        </w:rPr>
      </w:pPr>
      <w:r w:rsidRPr="00960831">
        <w:rPr>
          <w:rFonts w:ascii="Arial" w:hAnsi="Arial" w:cs="Arial"/>
          <w:sz w:val="22"/>
          <w:szCs w:val="22"/>
        </w:rPr>
        <w:t>A patient record must be submitted prior to a clinical record being accepted by CROWNWeb for new End-Stage Renal Disease (ESRD) patients or facility transfer patients.  Submitting a clinical record without a patient record first may result in errors returned.</w:t>
      </w:r>
    </w:p>
    <w:p w14:paraId="2C7FC557" w14:textId="5D15227F" w:rsidR="00E63A1D" w:rsidRPr="00960831" w:rsidRDefault="00E63A1D"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 xml:space="preserve">Demographic submissions with addresses must include at least the State of the other type of address.  For example; if you supply a Physical Address, you must add tags for Mailing and include at least the State.  The same goes for the opposite.  It is recommended to include both a complete Mailing and Physical address </w:t>
      </w:r>
      <w:r w:rsidR="002A4F40" w:rsidRPr="00960831">
        <w:rPr>
          <w:rFonts w:ascii="Arial" w:hAnsi="Arial" w:cs="Arial"/>
          <w:sz w:val="22"/>
          <w:szCs w:val="22"/>
        </w:rPr>
        <w:t>in</w:t>
      </w:r>
      <w:r w:rsidR="00A46FB5" w:rsidRPr="00960831">
        <w:rPr>
          <w:rFonts w:ascii="Arial" w:hAnsi="Arial" w:cs="Arial"/>
          <w:sz w:val="22"/>
          <w:szCs w:val="22"/>
        </w:rPr>
        <w:t xml:space="preserve"> all</w:t>
      </w:r>
      <w:r w:rsidR="002A4F40" w:rsidRPr="00960831">
        <w:rPr>
          <w:rFonts w:ascii="Arial" w:hAnsi="Arial" w:cs="Arial"/>
          <w:sz w:val="22"/>
          <w:szCs w:val="22"/>
        </w:rPr>
        <w:t xml:space="preserve"> demographic submissions.</w:t>
      </w:r>
    </w:p>
    <w:p w14:paraId="3CC2647C" w14:textId="6B21FA73" w:rsidR="00995ECE" w:rsidRPr="00960831" w:rsidRDefault="00995ECE" w:rsidP="00995ECE">
      <w:pPr>
        <w:pStyle w:val="BodyText"/>
        <w:numPr>
          <w:ilvl w:val="0"/>
          <w:numId w:val="22"/>
        </w:numPr>
        <w:spacing w:after="120"/>
        <w:ind w:left="720"/>
        <w:rPr>
          <w:rFonts w:ascii="Arial" w:hAnsi="Arial" w:cs="Arial"/>
          <w:sz w:val="22"/>
          <w:szCs w:val="22"/>
        </w:rPr>
      </w:pPr>
      <w:r w:rsidRPr="00960831">
        <w:rPr>
          <w:rFonts w:ascii="Arial" w:hAnsi="Arial" w:cs="Arial"/>
          <w:sz w:val="22"/>
          <w:szCs w:val="22"/>
        </w:rPr>
        <w:t>Submission File Types:  The system supports EDI submissions made via the SUI in the following file types:  .xml; .zip; .gz (.zip and .gz are compressed zip files).</w:t>
      </w:r>
    </w:p>
    <w:p w14:paraId="0895C6A3" w14:textId="0BFB1498" w:rsidR="00995ECE" w:rsidRPr="00960831" w:rsidRDefault="00995ECE" w:rsidP="00995ECE">
      <w:pPr>
        <w:pStyle w:val="BodyText"/>
        <w:numPr>
          <w:ilvl w:val="1"/>
          <w:numId w:val="22"/>
        </w:numPr>
        <w:spacing w:after="120"/>
        <w:rPr>
          <w:rFonts w:ascii="Arial" w:hAnsi="Arial" w:cs="Arial"/>
          <w:sz w:val="22"/>
          <w:szCs w:val="22"/>
        </w:rPr>
      </w:pPr>
      <w:r w:rsidRPr="00960831">
        <w:rPr>
          <w:rFonts w:ascii="Arial" w:hAnsi="Arial" w:cs="Arial"/>
          <w:sz w:val="22"/>
          <w:szCs w:val="22"/>
        </w:rPr>
        <w:t>Compressed zip files can only contain a single XML file.</w:t>
      </w:r>
    </w:p>
    <w:p w14:paraId="74F209AB" w14:textId="77777777" w:rsidR="00F842D7" w:rsidRPr="00960831" w:rsidRDefault="00F842D7" w:rsidP="00995ECE">
      <w:pPr>
        <w:pStyle w:val="BodyText"/>
        <w:numPr>
          <w:ilvl w:val="1"/>
          <w:numId w:val="22"/>
        </w:numPr>
        <w:spacing w:after="120"/>
        <w:rPr>
          <w:rFonts w:ascii="Arial" w:hAnsi="Arial" w:cs="Arial"/>
          <w:sz w:val="22"/>
          <w:szCs w:val="22"/>
        </w:rPr>
      </w:pPr>
      <w:r w:rsidRPr="00960831">
        <w:rPr>
          <w:rFonts w:ascii="Arial" w:hAnsi="Arial" w:cs="Arial"/>
          <w:sz w:val="22"/>
          <w:szCs w:val="22"/>
        </w:rPr>
        <w:t>If a</w:t>
      </w:r>
      <w:r w:rsidR="00995ECE" w:rsidRPr="00960831">
        <w:rPr>
          <w:rFonts w:ascii="Arial" w:hAnsi="Arial" w:cs="Arial"/>
          <w:sz w:val="22"/>
          <w:szCs w:val="22"/>
        </w:rPr>
        <w:t xml:space="preserve"> </w:t>
      </w:r>
      <w:r w:rsidRPr="00960831">
        <w:rPr>
          <w:rFonts w:ascii="Arial" w:hAnsi="Arial" w:cs="Arial"/>
          <w:sz w:val="22"/>
          <w:szCs w:val="22"/>
        </w:rPr>
        <w:t>compressed</w:t>
      </w:r>
      <w:r w:rsidR="00995ECE" w:rsidRPr="00960831">
        <w:rPr>
          <w:rFonts w:ascii="Arial" w:hAnsi="Arial" w:cs="Arial"/>
          <w:sz w:val="22"/>
          <w:szCs w:val="22"/>
        </w:rPr>
        <w:t xml:space="preserve"> file </w:t>
      </w:r>
      <w:r w:rsidRPr="00960831">
        <w:rPr>
          <w:rFonts w:ascii="Arial" w:hAnsi="Arial" w:cs="Arial"/>
          <w:sz w:val="22"/>
          <w:szCs w:val="22"/>
        </w:rPr>
        <w:t xml:space="preserve">submission contains multiple files, this </w:t>
      </w:r>
      <w:r w:rsidR="00995ECE" w:rsidRPr="00960831">
        <w:rPr>
          <w:rFonts w:ascii="Arial" w:hAnsi="Arial" w:cs="Arial"/>
          <w:sz w:val="22"/>
          <w:szCs w:val="22"/>
        </w:rPr>
        <w:t xml:space="preserve">will result in </w:t>
      </w:r>
      <w:r w:rsidRPr="00960831">
        <w:rPr>
          <w:rFonts w:ascii="Arial" w:hAnsi="Arial" w:cs="Arial"/>
          <w:sz w:val="22"/>
          <w:szCs w:val="22"/>
        </w:rPr>
        <w:t>the error message ‘Compressed files can only contain a single XML file within.’ on the SUI File Upload page.</w:t>
      </w:r>
      <w:r w:rsidR="00995ECE" w:rsidRPr="00960831">
        <w:rPr>
          <w:rFonts w:ascii="Arial" w:hAnsi="Arial" w:cs="Arial"/>
          <w:sz w:val="22"/>
          <w:szCs w:val="22"/>
        </w:rPr>
        <w:t xml:space="preserve"> </w:t>
      </w:r>
    </w:p>
    <w:p w14:paraId="0469D6A4" w14:textId="7D86112B" w:rsidR="00995ECE" w:rsidRPr="00960831" w:rsidRDefault="00F842D7" w:rsidP="00F842D7">
      <w:pPr>
        <w:pStyle w:val="BodyText"/>
        <w:numPr>
          <w:ilvl w:val="2"/>
          <w:numId w:val="22"/>
        </w:numPr>
        <w:spacing w:after="120"/>
        <w:rPr>
          <w:rFonts w:ascii="Arial" w:hAnsi="Arial" w:cs="Arial"/>
          <w:sz w:val="22"/>
          <w:szCs w:val="22"/>
        </w:rPr>
      </w:pPr>
      <w:r w:rsidRPr="00960831">
        <w:rPr>
          <w:rFonts w:ascii="Arial" w:hAnsi="Arial" w:cs="Arial"/>
          <w:sz w:val="22"/>
          <w:szCs w:val="22"/>
        </w:rPr>
        <w:t>The files will not be processed.</w:t>
      </w:r>
    </w:p>
    <w:p w14:paraId="6B5C0C3F" w14:textId="77777777" w:rsidR="00995ECE" w:rsidRPr="00960831" w:rsidRDefault="00995ECE" w:rsidP="00995ECE">
      <w:pPr>
        <w:pStyle w:val="BodyText"/>
        <w:numPr>
          <w:ilvl w:val="1"/>
          <w:numId w:val="22"/>
        </w:numPr>
        <w:spacing w:after="120"/>
        <w:rPr>
          <w:rFonts w:ascii="Arial" w:hAnsi="Arial" w:cs="Arial"/>
          <w:sz w:val="22"/>
          <w:szCs w:val="22"/>
        </w:rPr>
      </w:pPr>
      <w:r w:rsidRPr="00960831">
        <w:rPr>
          <w:rFonts w:ascii="Arial" w:hAnsi="Arial" w:cs="Arial"/>
          <w:sz w:val="22"/>
          <w:szCs w:val="22"/>
        </w:rPr>
        <w:t>The 50MB file size</w:t>
      </w:r>
      <w:r w:rsidR="00F842D7" w:rsidRPr="00960831">
        <w:rPr>
          <w:rFonts w:ascii="Arial" w:hAnsi="Arial" w:cs="Arial"/>
          <w:sz w:val="22"/>
          <w:szCs w:val="22"/>
        </w:rPr>
        <w:t xml:space="preserve"> limit</w:t>
      </w:r>
      <w:r w:rsidRPr="00960831">
        <w:rPr>
          <w:rFonts w:ascii="Arial" w:hAnsi="Arial" w:cs="Arial"/>
          <w:sz w:val="22"/>
          <w:szCs w:val="22"/>
        </w:rPr>
        <w:t xml:space="preserve"> still remains applicable.</w:t>
      </w:r>
    </w:p>
    <w:p w14:paraId="454EAF58" w14:textId="77777777" w:rsidR="00995ECE" w:rsidRPr="00960831" w:rsidRDefault="00995ECE" w:rsidP="00995ECE">
      <w:pPr>
        <w:pStyle w:val="BodyText"/>
        <w:numPr>
          <w:ilvl w:val="1"/>
          <w:numId w:val="22"/>
        </w:numPr>
        <w:spacing w:after="120"/>
        <w:rPr>
          <w:rFonts w:ascii="Arial" w:hAnsi="Arial" w:cs="Arial"/>
          <w:sz w:val="22"/>
          <w:szCs w:val="22"/>
        </w:rPr>
      </w:pPr>
      <w:r w:rsidRPr="00960831">
        <w:rPr>
          <w:rFonts w:ascii="Arial" w:hAnsi="Arial" w:cs="Arial"/>
          <w:sz w:val="22"/>
          <w:szCs w:val="22"/>
        </w:rPr>
        <w:t>NwHIN submitters can only submit .xml files as compressed files are not supported.</w:t>
      </w:r>
    </w:p>
    <w:p w14:paraId="76A9905E" w14:textId="77777777" w:rsidR="001819F5" w:rsidRPr="00960831" w:rsidRDefault="00FB08EE" w:rsidP="00FB08EE">
      <w:pPr>
        <w:pStyle w:val="Heading2"/>
      </w:pPr>
      <w:bookmarkStart w:id="34" w:name="_Toc379389604"/>
      <w:r w:rsidRPr="00960831">
        <w:t>Risks</w:t>
      </w:r>
      <w:bookmarkEnd w:id="34"/>
    </w:p>
    <w:p w14:paraId="62145856" w14:textId="77777777" w:rsidR="00E63A1D" w:rsidRPr="00960831" w:rsidRDefault="00E70315" w:rsidP="00E63A1D">
      <w:pPr>
        <w:pStyle w:val="BodyText"/>
        <w:keepNext/>
        <w:ind w:left="360"/>
        <w:rPr>
          <w:rFonts w:ascii="Arial" w:hAnsi="Arial" w:cs="Arial"/>
          <w:sz w:val="22"/>
          <w:szCs w:val="22"/>
        </w:rPr>
      </w:pPr>
      <w:r w:rsidRPr="00960831">
        <w:rPr>
          <w:rFonts w:ascii="Arial" w:hAnsi="Arial" w:cs="Arial"/>
          <w:sz w:val="22"/>
          <w:szCs w:val="22"/>
        </w:rPr>
        <w:t>The</w:t>
      </w:r>
      <w:r w:rsidR="00E63A1D" w:rsidRPr="00960831">
        <w:rPr>
          <w:rFonts w:ascii="Arial" w:hAnsi="Arial" w:cs="Arial"/>
          <w:sz w:val="22"/>
          <w:szCs w:val="22"/>
        </w:rPr>
        <w:t xml:space="preserve"> CROWNWeb </w:t>
      </w:r>
      <w:r w:rsidRPr="00960831">
        <w:rPr>
          <w:rFonts w:ascii="Arial" w:hAnsi="Arial" w:cs="Arial"/>
          <w:sz w:val="22"/>
          <w:szCs w:val="22"/>
        </w:rPr>
        <w:t xml:space="preserve">schema and EDI </w:t>
      </w:r>
      <w:r w:rsidR="00E63A1D" w:rsidRPr="00960831">
        <w:rPr>
          <w:rFonts w:ascii="Arial" w:hAnsi="Arial" w:cs="Arial"/>
          <w:sz w:val="22"/>
          <w:szCs w:val="22"/>
        </w:rPr>
        <w:t>design addresses risks</w:t>
      </w:r>
      <w:r w:rsidRPr="00960831">
        <w:rPr>
          <w:rFonts w:ascii="Arial" w:hAnsi="Arial" w:cs="Arial"/>
          <w:sz w:val="22"/>
          <w:szCs w:val="22"/>
        </w:rPr>
        <w:t>:</w:t>
      </w:r>
    </w:p>
    <w:p w14:paraId="792001FB" w14:textId="7C87C091" w:rsidR="00E63A1D" w:rsidRPr="00960831" w:rsidRDefault="00E63A1D" w:rsidP="00177D48">
      <w:pPr>
        <w:pStyle w:val="BodyText"/>
        <w:numPr>
          <w:ilvl w:val="0"/>
          <w:numId w:val="22"/>
        </w:numPr>
        <w:spacing w:after="120"/>
        <w:ind w:left="720"/>
        <w:rPr>
          <w:rFonts w:ascii="Arial" w:hAnsi="Arial" w:cs="Arial"/>
          <w:sz w:val="22"/>
          <w:szCs w:val="22"/>
        </w:rPr>
      </w:pPr>
      <w:bookmarkStart w:id="35" w:name="_Toc283381632"/>
      <w:r w:rsidRPr="00960831">
        <w:rPr>
          <w:rFonts w:ascii="Arial" w:hAnsi="Arial" w:cs="Arial"/>
          <w:sz w:val="22"/>
          <w:szCs w:val="22"/>
        </w:rPr>
        <w:t>RISK: Exchange protocols can be rigid, obscure</w:t>
      </w:r>
      <w:r w:rsidR="00C514A8">
        <w:rPr>
          <w:rFonts w:ascii="Arial" w:hAnsi="Arial" w:cs="Arial"/>
          <w:sz w:val="22"/>
          <w:szCs w:val="22"/>
        </w:rPr>
        <w:t>,</w:t>
      </w:r>
      <w:r w:rsidRPr="00960831">
        <w:rPr>
          <w:rFonts w:ascii="Arial" w:hAnsi="Arial" w:cs="Arial"/>
          <w:sz w:val="22"/>
          <w:szCs w:val="22"/>
        </w:rPr>
        <w:t xml:space="preserve"> and tricky to implement and maintain.</w:t>
      </w:r>
      <w:bookmarkEnd w:id="35"/>
    </w:p>
    <w:p w14:paraId="5BF8F570" w14:textId="77777777" w:rsidR="00E63A1D" w:rsidRPr="00960831" w:rsidRDefault="003B141B" w:rsidP="00177D48">
      <w:pPr>
        <w:pStyle w:val="BodyText"/>
        <w:numPr>
          <w:ilvl w:val="1"/>
          <w:numId w:val="22"/>
        </w:numPr>
        <w:spacing w:after="120"/>
        <w:rPr>
          <w:rFonts w:ascii="Arial" w:hAnsi="Arial" w:cs="Arial"/>
          <w:sz w:val="22"/>
          <w:szCs w:val="22"/>
        </w:rPr>
      </w:pPr>
      <w:r w:rsidRPr="00960831">
        <w:rPr>
          <w:rFonts w:ascii="Arial" w:hAnsi="Arial" w:cs="Arial"/>
          <w:sz w:val="22"/>
          <w:szCs w:val="22"/>
        </w:rPr>
        <w:lastRenderedPageBreak/>
        <w:t>Mitigation</w:t>
      </w:r>
      <w:r w:rsidR="00E63A1D" w:rsidRPr="00960831">
        <w:rPr>
          <w:rFonts w:ascii="Arial" w:hAnsi="Arial" w:cs="Arial"/>
          <w:sz w:val="22"/>
          <w:szCs w:val="22"/>
        </w:rPr>
        <w:t>:  XML exchange is a well-understood and well-documented field, supported by many software platforms with readily available frameworks.  The XML format is robust, extensible (as the name suggests) and being text-based, relatively easy to maintain.  This reduces the cost and risks of error for the data-exchange protocol.</w:t>
      </w:r>
    </w:p>
    <w:p w14:paraId="78ECC23E" w14:textId="77777777" w:rsidR="00E63A1D" w:rsidRPr="00960831" w:rsidRDefault="00E63A1D" w:rsidP="00177D48">
      <w:pPr>
        <w:pStyle w:val="BodyText"/>
        <w:numPr>
          <w:ilvl w:val="0"/>
          <w:numId w:val="22"/>
        </w:numPr>
        <w:spacing w:after="120"/>
        <w:ind w:left="720"/>
        <w:rPr>
          <w:rFonts w:ascii="Arial" w:hAnsi="Arial" w:cs="Arial"/>
          <w:sz w:val="22"/>
          <w:szCs w:val="22"/>
        </w:rPr>
      </w:pPr>
      <w:bookmarkStart w:id="36" w:name="_Toc283381633"/>
      <w:r w:rsidRPr="00960831">
        <w:rPr>
          <w:rFonts w:ascii="Arial" w:hAnsi="Arial" w:cs="Arial"/>
          <w:sz w:val="22"/>
          <w:szCs w:val="22"/>
        </w:rPr>
        <w:t>RISK: Data may be misrepresented, miss required elements, appear in the wrong format, or have other surface error.</w:t>
      </w:r>
      <w:bookmarkEnd w:id="36"/>
    </w:p>
    <w:p w14:paraId="2DE4CEB1" w14:textId="77777777" w:rsidR="00E63A1D" w:rsidRPr="00960831" w:rsidRDefault="003B141B" w:rsidP="00177D48">
      <w:pPr>
        <w:pStyle w:val="BodyText"/>
        <w:numPr>
          <w:ilvl w:val="1"/>
          <w:numId w:val="22"/>
        </w:numPr>
        <w:spacing w:after="120"/>
        <w:rPr>
          <w:rFonts w:ascii="Arial" w:hAnsi="Arial" w:cs="Arial"/>
          <w:sz w:val="22"/>
          <w:szCs w:val="22"/>
        </w:rPr>
      </w:pPr>
      <w:r w:rsidRPr="00960831">
        <w:rPr>
          <w:rFonts w:ascii="Arial" w:hAnsi="Arial" w:cs="Arial"/>
          <w:sz w:val="22"/>
          <w:szCs w:val="22"/>
        </w:rPr>
        <w:t>Mitigation</w:t>
      </w:r>
      <w:r w:rsidR="00E63A1D" w:rsidRPr="00960831">
        <w:rPr>
          <w:rFonts w:ascii="Arial" w:hAnsi="Arial" w:cs="Arial"/>
          <w:sz w:val="22"/>
          <w:szCs w:val="22"/>
        </w:rPr>
        <w:t>:  XML schemas precisely define acceptable structures and formats for XML documents.  Confirmation of an XML message’s schema validity is straightforward and rapidly filters out such errors.</w:t>
      </w:r>
    </w:p>
    <w:p w14:paraId="3DDA340B" w14:textId="77777777" w:rsidR="00E63A1D" w:rsidRPr="00960831" w:rsidRDefault="00E63A1D" w:rsidP="00177D48">
      <w:pPr>
        <w:pStyle w:val="BodyText"/>
        <w:numPr>
          <w:ilvl w:val="1"/>
          <w:numId w:val="22"/>
        </w:numPr>
        <w:spacing w:after="120"/>
        <w:rPr>
          <w:rFonts w:ascii="Arial" w:hAnsi="Arial" w:cs="Arial"/>
          <w:sz w:val="22"/>
          <w:szCs w:val="22"/>
        </w:rPr>
      </w:pPr>
      <w:r w:rsidRPr="00960831">
        <w:rPr>
          <w:rFonts w:ascii="Arial" w:hAnsi="Arial" w:cs="Arial"/>
          <w:sz w:val="22"/>
          <w:szCs w:val="22"/>
        </w:rPr>
        <w:t>The XML elements and types were designed to represent domain-specific entity information.</w:t>
      </w:r>
    </w:p>
    <w:p w14:paraId="770B585E" w14:textId="77777777" w:rsidR="00E63A1D" w:rsidRPr="00960831" w:rsidRDefault="00E63A1D" w:rsidP="00177D48">
      <w:pPr>
        <w:pStyle w:val="BodyText"/>
        <w:numPr>
          <w:ilvl w:val="0"/>
          <w:numId w:val="22"/>
        </w:numPr>
        <w:spacing w:after="120"/>
        <w:ind w:left="720"/>
        <w:rPr>
          <w:rFonts w:ascii="Arial" w:hAnsi="Arial" w:cs="Arial"/>
          <w:sz w:val="22"/>
          <w:szCs w:val="22"/>
        </w:rPr>
      </w:pPr>
      <w:bookmarkStart w:id="37" w:name="_Toc283381634"/>
      <w:r w:rsidRPr="00960831">
        <w:rPr>
          <w:rFonts w:ascii="Arial" w:hAnsi="Arial" w:cs="Arial"/>
          <w:sz w:val="22"/>
          <w:szCs w:val="22"/>
        </w:rPr>
        <w:t>RISK:  Schema-valid data might fail to conform to CROWN business rules.</w:t>
      </w:r>
      <w:bookmarkEnd w:id="37"/>
    </w:p>
    <w:p w14:paraId="094A0E34" w14:textId="77777777" w:rsidR="00E63A1D" w:rsidRPr="00960831" w:rsidRDefault="003B141B" w:rsidP="00177D48">
      <w:pPr>
        <w:pStyle w:val="BodyText"/>
        <w:numPr>
          <w:ilvl w:val="1"/>
          <w:numId w:val="22"/>
        </w:numPr>
        <w:spacing w:after="120"/>
        <w:rPr>
          <w:rFonts w:ascii="Arial" w:hAnsi="Arial" w:cs="Arial"/>
          <w:sz w:val="22"/>
          <w:szCs w:val="22"/>
        </w:rPr>
      </w:pPr>
      <w:r w:rsidRPr="00960831">
        <w:rPr>
          <w:rFonts w:ascii="Arial" w:hAnsi="Arial" w:cs="Arial"/>
          <w:sz w:val="22"/>
          <w:szCs w:val="22"/>
        </w:rPr>
        <w:t>Mitigation</w:t>
      </w:r>
      <w:r w:rsidR="00E63A1D" w:rsidRPr="00960831">
        <w:rPr>
          <w:rFonts w:ascii="Arial" w:hAnsi="Arial" w:cs="Arial"/>
          <w:sz w:val="22"/>
          <w:szCs w:val="22"/>
        </w:rPr>
        <w:t>:  The EDI module relays schema-validated data as software constructs to CROWN’s normal validation and persistence processes, and relays feedback messages back to the user to enable them to address discrepancies.</w:t>
      </w:r>
    </w:p>
    <w:p w14:paraId="790FA4B3" w14:textId="77777777" w:rsidR="00220648" w:rsidRDefault="00FB08EE" w:rsidP="00D51F99">
      <w:pPr>
        <w:pStyle w:val="Heading1"/>
      </w:pPr>
      <w:bookmarkStart w:id="38" w:name="_Toc379389605"/>
      <w:r w:rsidRPr="00960831">
        <w:t>G</w:t>
      </w:r>
      <w:r>
        <w:t>eneral Interface Requirements</w:t>
      </w:r>
      <w:bookmarkEnd w:id="38"/>
    </w:p>
    <w:p w14:paraId="682E4FA0" w14:textId="77777777" w:rsidR="00066BAE" w:rsidRPr="00E63A1D" w:rsidRDefault="00066BAE" w:rsidP="00066BAE">
      <w:pPr>
        <w:pStyle w:val="BodyText"/>
        <w:rPr>
          <w:rFonts w:ascii="Arial" w:hAnsi="Arial" w:cs="Arial"/>
          <w:sz w:val="22"/>
          <w:szCs w:val="22"/>
        </w:rPr>
      </w:pPr>
      <w:r>
        <w:rPr>
          <w:rFonts w:ascii="Arial" w:hAnsi="Arial" w:cs="Arial"/>
          <w:sz w:val="22"/>
          <w:szCs w:val="22"/>
        </w:rPr>
        <w:t xml:space="preserve">As stated previously, CROWNWeb allows users </w:t>
      </w:r>
      <w:r w:rsidRPr="00E63A1D">
        <w:rPr>
          <w:rFonts w:ascii="Arial" w:hAnsi="Arial" w:cs="Arial"/>
          <w:sz w:val="22"/>
          <w:szCs w:val="22"/>
        </w:rPr>
        <w:t>to upload XML files through the graphical user interface (GUI)</w:t>
      </w:r>
      <w:r>
        <w:rPr>
          <w:rFonts w:ascii="Arial" w:hAnsi="Arial" w:cs="Arial"/>
          <w:sz w:val="22"/>
          <w:szCs w:val="22"/>
        </w:rPr>
        <w:t xml:space="preserve"> or instead </w:t>
      </w:r>
      <w:r w:rsidRPr="00E63A1D">
        <w:rPr>
          <w:rFonts w:ascii="Arial" w:hAnsi="Arial" w:cs="Arial"/>
          <w:sz w:val="22"/>
          <w:szCs w:val="22"/>
        </w:rPr>
        <w:t>via the CMS enterprise infrastructure using the Nationwide Hea</w:t>
      </w:r>
      <w:r>
        <w:rPr>
          <w:rFonts w:ascii="Arial" w:hAnsi="Arial" w:cs="Arial"/>
          <w:sz w:val="22"/>
          <w:szCs w:val="22"/>
        </w:rPr>
        <w:t>lth Information Network (NwHIN) and to download or receive feedback files providing information about the results of the submission.</w:t>
      </w:r>
    </w:p>
    <w:p w14:paraId="5FDADDA3" w14:textId="77777777" w:rsidR="00220648" w:rsidRDefault="00FB08EE" w:rsidP="00922D27">
      <w:pPr>
        <w:pStyle w:val="Heading2"/>
      </w:pPr>
      <w:bookmarkStart w:id="39" w:name="_Toc379389606"/>
      <w:r>
        <w:t>Interface Overview</w:t>
      </w:r>
      <w:bookmarkEnd w:id="39"/>
    </w:p>
    <w:p w14:paraId="6A75A7E1" w14:textId="700B1F6F" w:rsidR="00E63A1D" w:rsidRPr="00450283" w:rsidRDefault="00E63A1D" w:rsidP="00E63A1D">
      <w:pPr>
        <w:pStyle w:val="BodyText"/>
        <w:ind w:left="360"/>
        <w:rPr>
          <w:rFonts w:ascii="Arial" w:hAnsi="Arial" w:cs="Arial"/>
          <w:sz w:val="22"/>
          <w:szCs w:val="22"/>
        </w:rPr>
      </w:pPr>
      <w:bookmarkStart w:id="40" w:name="_Toc283301962"/>
      <w:r w:rsidRPr="00E63A1D">
        <w:rPr>
          <w:rFonts w:ascii="Arial" w:hAnsi="Arial" w:cs="Arial"/>
          <w:sz w:val="22"/>
          <w:szCs w:val="22"/>
        </w:rPr>
        <w:t xml:space="preserve">Overall, the XML processing follows the flow illustrated </w:t>
      </w:r>
      <w:r w:rsidRPr="00527050">
        <w:rPr>
          <w:rFonts w:ascii="Arial" w:hAnsi="Arial" w:cs="Arial"/>
          <w:sz w:val="22"/>
          <w:szCs w:val="22"/>
        </w:rPr>
        <w:t xml:space="preserve">in </w:t>
      </w:r>
      <w:r w:rsidR="0049161D" w:rsidRPr="00527050">
        <w:rPr>
          <w:rFonts w:ascii="Arial" w:hAnsi="Arial" w:cs="Arial"/>
          <w:sz w:val="22"/>
          <w:szCs w:val="22"/>
        </w:rPr>
        <w:fldChar w:fldCharType="begin"/>
      </w:r>
      <w:r w:rsidR="0049161D" w:rsidRPr="00527050">
        <w:rPr>
          <w:rFonts w:ascii="Arial" w:hAnsi="Arial" w:cs="Arial"/>
          <w:sz w:val="22"/>
          <w:szCs w:val="22"/>
        </w:rPr>
        <w:instrText xml:space="preserve"> REF _Ref365968561 \h  \* MERGEFORMAT </w:instrText>
      </w:r>
      <w:r w:rsidR="0049161D" w:rsidRPr="00527050">
        <w:rPr>
          <w:rFonts w:ascii="Arial" w:hAnsi="Arial" w:cs="Arial"/>
          <w:sz w:val="22"/>
          <w:szCs w:val="22"/>
        </w:rPr>
      </w:r>
      <w:r w:rsidR="0049161D" w:rsidRPr="00527050">
        <w:rPr>
          <w:rFonts w:ascii="Arial" w:hAnsi="Arial" w:cs="Arial"/>
          <w:sz w:val="22"/>
          <w:szCs w:val="22"/>
        </w:rPr>
        <w:fldChar w:fldCharType="separate"/>
      </w:r>
      <w:r w:rsidR="0049161D" w:rsidRPr="00527050">
        <w:rPr>
          <w:rFonts w:ascii="Arial" w:hAnsi="Arial" w:cs="Arial"/>
          <w:sz w:val="22"/>
          <w:szCs w:val="22"/>
        </w:rPr>
        <w:t xml:space="preserve">Figure </w:t>
      </w:r>
      <w:r w:rsidR="0049161D" w:rsidRPr="00527050">
        <w:rPr>
          <w:rFonts w:ascii="Arial" w:hAnsi="Arial" w:cs="Arial"/>
          <w:noProof/>
          <w:sz w:val="22"/>
          <w:szCs w:val="22"/>
        </w:rPr>
        <w:t>1</w:t>
      </w:r>
      <w:r w:rsidR="0049161D" w:rsidRPr="00527050">
        <w:rPr>
          <w:rFonts w:ascii="Arial" w:hAnsi="Arial" w:cs="Arial"/>
          <w:sz w:val="22"/>
          <w:szCs w:val="22"/>
        </w:rPr>
        <w:t>: EDI (XML) Process Flow</w:t>
      </w:r>
      <w:r w:rsidR="0049161D" w:rsidRPr="00527050">
        <w:rPr>
          <w:rFonts w:ascii="Arial" w:hAnsi="Arial" w:cs="Arial"/>
          <w:sz w:val="22"/>
          <w:szCs w:val="22"/>
        </w:rPr>
        <w:fldChar w:fldCharType="end"/>
      </w:r>
      <w:r w:rsidR="00406F95" w:rsidRPr="00406F95">
        <w:rPr>
          <w:rFonts w:ascii="Arial" w:hAnsi="Arial" w:cs="Arial"/>
          <w:sz w:val="22"/>
          <w:szCs w:val="22"/>
        </w:rPr>
        <w:t xml:space="preserve">, </w:t>
      </w:r>
      <w:r w:rsidRPr="00406F95">
        <w:rPr>
          <w:rFonts w:ascii="Arial" w:hAnsi="Arial" w:cs="Arial"/>
          <w:sz w:val="22"/>
          <w:szCs w:val="22"/>
        </w:rPr>
        <w:t xml:space="preserve">below.  The </w:t>
      </w:r>
      <w:r w:rsidRPr="00E63A1D">
        <w:rPr>
          <w:rFonts w:ascii="Arial" w:hAnsi="Arial" w:cs="Arial"/>
          <w:sz w:val="22"/>
          <w:szCs w:val="22"/>
        </w:rPr>
        <w:t xml:space="preserve">flow of data through the interface is described in </w:t>
      </w:r>
      <w:r w:rsidR="00450283">
        <w:rPr>
          <w:rFonts w:ascii="Arial" w:hAnsi="Arial" w:cs="Arial"/>
          <w:sz w:val="22"/>
          <w:szCs w:val="22"/>
        </w:rPr>
        <w:t>S</w:t>
      </w:r>
      <w:r w:rsidRPr="00E63A1D">
        <w:rPr>
          <w:rFonts w:ascii="Arial" w:hAnsi="Arial" w:cs="Arial"/>
          <w:sz w:val="22"/>
          <w:szCs w:val="22"/>
        </w:rPr>
        <w:t xml:space="preserve">ection </w:t>
      </w:r>
      <w:r w:rsidR="00431620">
        <w:fldChar w:fldCharType="begin"/>
      </w:r>
      <w:r w:rsidR="00431620">
        <w:instrText xml:space="preserve"> REF _Ref348443707 \r \h  \* MERGEFORMAT </w:instrText>
      </w:r>
      <w:r w:rsidR="00431620">
        <w:fldChar w:fldCharType="separate"/>
      </w:r>
      <w:r w:rsidR="00C4627B" w:rsidRPr="00527050">
        <w:rPr>
          <w:rFonts w:ascii="Arial" w:hAnsi="Arial" w:cs="Arial"/>
          <w:sz w:val="22"/>
          <w:szCs w:val="22"/>
        </w:rPr>
        <w:t>6.1.3</w:t>
      </w:r>
      <w:r w:rsidR="00431620">
        <w:fldChar w:fldCharType="end"/>
      </w:r>
      <w:r w:rsidR="00177640" w:rsidRPr="00B11377">
        <w:t xml:space="preserve"> </w:t>
      </w:r>
      <w:r w:rsidR="00177640" w:rsidRPr="00450283">
        <w:rPr>
          <w:rFonts w:ascii="Arial" w:hAnsi="Arial" w:cs="Arial"/>
          <w:sz w:val="22"/>
          <w:szCs w:val="22"/>
        </w:rPr>
        <w:t>General Processing Steps</w:t>
      </w:r>
      <w:r w:rsidRPr="00450283">
        <w:rPr>
          <w:rFonts w:ascii="Arial" w:hAnsi="Arial" w:cs="Arial"/>
          <w:sz w:val="22"/>
          <w:szCs w:val="22"/>
        </w:rPr>
        <w:t>.</w:t>
      </w:r>
      <w:bookmarkEnd w:id="40"/>
    </w:p>
    <w:p w14:paraId="3EB651A2" w14:textId="77777777" w:rsidR="003B1269" w:rsidRDefault="00FB08EE" w:rsidP="00922D27">
      <w:pPr>
        <w:pStyle w:val="Heading2"/>
      </w:pPr>
      <w:bookmarkStart w:id="41" w:name="_Toc379389607"/>
      <w:r>
        <w:t>Functional Allocation</w:t>
      </w:r>
      <w:bookmarkEnd w:id="41"/>
    </w:p>
    <w:p w14:paraId="73668718" w14:textId="77777777" w:rsidR="00E63A1D" w:rsidRPr="00E63A1D" w:rsidRDefault="00E63A1D" w:rsidP="00E63A1D">
      <w:pPr>
        <w:pStyle w:val="BodyText"/>
        <w:ind w:left="360"/>
        <w:rPr>
          <w:rFonts w:ascii="Arial" w:hAnsi="Arial" w:cs="Arial"/>
          <w:sz w:val="22"/>
          <w:szCs w:val="22"/>
        </w:rPr>
      </w:pPr>
      <w:r w:rsidRPr="00E63A1D">
        <w:rPr>
          <w:rFonts w:ascii="Arial" w:hAnsi="Arial" w:cs="Arial"/>
          <w:sz w:val="22"/>
          <w:szCs w:val="22"/>
        </w:rPr>
        <w:t>The external systems provide an XML document submission to CROWN.  CROWN parses the document into an internal form and confirms its XML validity.</w:t>
      </w:r>
    </w:p>
    <w:p w14:paraId="3F599C5B" w14:textId="77777777" w:rsidR="003B1269" w:rsidRPr="003B1269" w:rsidRDefault="00FB08EE" w:rsidP="00922D27">
      <w:pPr>
        <w:pStyle w:val="Heading2"/>
      </w:pPr>
      <w:bookmarkStart w:id="42" w:name="_Toc379389608"/>
      <w:r>
        <w:t>Data Transfer</w:t>
      </w:r>
      <w:bookmarkEnd w:id="42"/>
    </w:p>
    <w:p w14:paraId="6BD01377" w14:textId="75C1D497" w:rsidR="00E63A1D" w:rsidRPr="00E63A1D" w:rsidRDefault="00E63A1D" w:rsidP="00E63A1D">
      <w:pPr>
        <w:pStyle w:val="BodyText"/>
        <w:ind w:left="360"/>
        <w:rPr>
          <w:rFonts w:ascii="Arial" w:hAnsi="Arial" w:cs="Arial"/>
          <w:sz w:val="22"/>
          <w:szCs w:val="22"/>
        </w:rPr>
      </w:pPr>
      <w:r w:rsidRPr="00E63A1D">
        <w:rPr>
          <w:rFonts w:ascii="Arial" w:hAnsi="Arial" w:cs="Arial"/>
          <w:sz w:val="22"/>
          <w:szCs w:val="22"/>
        </w:rPr>
        <w:t xml:space="preserve">All EDI access points pass XML documents to the CROWNWeb EDI subsystem and receive XML documents from it.  Please refer to Section </w:t>
      </w:r>
      <w:r w:rsidR="00431620">
        <w:fldChar w:fldCharType="begin"/>
      </w:r>
      <w:r w:rsidR="00431620">
        <w:instrText xml:space="preserve"> REF _Ref348443707 \r \h  \* MERGEFORMAT </w:instrText>
      </w:r>
      <w:r w:rsidR="00431620">
        <w:fldChar w:fldCharType="separate"/>
      </w:r>
      <w:r w:rsidR="00C4627B" w:rsidRPr="00527050">
        <w:rPr>
          <w:rFonts w:ascii="Arial" w:hAnsi="Arial" w:cs="Arial"/>
          <w:sz w:val="22"/>
          <w:szCs w:val="22"/>
        </w:rPr>
        <w:t>6.1.3</w:t>
      </w:r>
      <w:r w:rsidR="00431620">
        <w:fldChar w:fldCharType="end"/>
      </w:r>
      <w:r w:rsidR="00675F94" w:rsidRPr="003B141B">
        <w:rPr>
          <w:rFonts w:ascii="Arial" w:hAnsi="Arial" w:cs="Arial"/>
          <w:sz w:val="22"/>
          <w:szCs w:val="22"/>
        </w:rPr>
        <w:t xml:space="preserve"> General Processing Steps</w:t>
      </w:r>
      <w:r w:rsidRPr="00E63A1D">
        <w:rPr>
          <w:rFonts w:ascii="Arial" w:hAnsi="Arial" w:cs="Arial"/>
          <w:sz w:val="22"/>
          <w:szCs w:val="22"/>
        </w:rPr>
        <w:t>.</w:t>
      </w:r>
    </w:p>
    <w:p w14:paraId="2887B637" w14:textId="77777777" w:rsidR="00A1019A" w:rsidRPr="00A1019A" w:rsidRDefault="00FB08EE" w:rsidP="00922D27">
      <w:pPr>
        <w:pStyle w:val="Heading2"/>
      </w:pPr>
      <w:bookmarkStart w:id="43" w:name="_Toc379389609"/>
      <w:r>
        <w:t>Transactions</w:t>
      </w:r>
      <w:bookmarkEnd w:id="43"/>
    </w:p>
    <w:p w14:paraId="79662ABA" w14:textId="77777777" w:rsidR="00E63A1D" w:rsidRPr="00E63A1D" w:rsidRDefault="00E63A1D" w:rsidP="00E63A1D">
      <w:pPr>
        <w:pStyle w:val="BodyText"/>
        <w:ind w:left="360"/>
        <w:rPr>
          <w:rFonts w:ascii="Arial" w:hAnsi="Arial" w:cs="Arial"/>
          <w:sz w:val="22"/>
          <w:szCs w:val="22"/>
        </w:rPr>
      </w:pPr>
      <w:r w:rsidRPr="00E63A1D">
        <w:rPr>
          <w:rFonts w:ascii="Arial" w:hAnsi="Arial" w:cs="Arial"/>
          <w:sz w:val="22"/>
          <w:szCs w:val="22"/>
        </w:rPr>
        <w:t>There are no transactions within the EDI subsystem.  The CROWNWeb business logic manages transactions involving the extracted information, but that is out of scope for the XML messaging processes.</w:t>
      </w:r>
    </w:p>
    <w:p w14:paraId="5F821E19" w14:textId="77777777" w:rsidR="00FB08EE" w:rsidRDefault="00FB08EE" w:rsidP="00FB08EE">
      <w:pPr>
        <w:pStyle w:val="Heading2"/>
      </w:pPr>
      <w:bookmarkStart w:id="44" w:name="_Toc379389610"/>
      <w:r>
        <w:lastRenderedPageBreak/>
        <w:t>Security and Integrity</w:t>
      </w:r>
      <w:bookmarkEnd w:id="44"/>
    </w:p>
    <w:p w14:paraId="1DC9A0F1" w14:textId="77777777" w:rsidR="00E63A1D" w:rsidRPr="00E63A1D" w:rsidRDefault="00E63A1D" w:rsidP="00E63A1D">
      <w:pPr>
        <w:pStyle w:val="BodyText"/>
        <w:ind w:left="360"/>
        <w:rPr>
          <w:rFonts w:ascii="Arial" w:hAnsi="Arial" w:cs="Arial"/>
          <w:b/>
          <w:sz w:val="22"/>
          <w:szCs w:val="22"/>
        </w:rPr>
      </w:pPr>
      <w:r w:rsidRPr="00E63A1D">
        <w:rPr>
          <w:rFonts w:ascii="Arial" w:hAnsi="Arial" w:cs="Arial"/>
          <w:sz w:val="22"/>
          <w:szCs w:val="22"/>
        </w:rPr>
        <w:t>CROWN does have security mechanisms in place to restrict delivery of EDI messages, access to EDI features, or operations on EDI-submitted data.  These are not part of the EDI subsystem but of other CROWNWeb modules, and are out of scope for this document.</w:t>
      </w:r>
      <w:r w:rsidR="00066BAE">
        <w:rPr>
          <w:rFonts w:ascii="Arial" w:hAnsi="Arial" w:cs="Arial"/>
          <w:sz w:val="22"/>
          <w:szCs w:val="22"/>
        </w:rPr>
        <w:t xml:space="preserve">  Similarly, NwHIN submissions are transferred via a secure Health Information Exchange (HIE) network.</w:t>
      </w:r>
    </w:p>
    <w:p w14:paraId="5B2FFAB1" w14:textId="77777777" w:rsidR="003B1269" w:rsidRPr="00F149A2" w:rsidRDefault="00FB08EE" w:rsidP="00FB08EE">
      <w:pPr>
        <w:pStyle w:val="Heading1"/>
      </w:pPr>
      <w:bookmarkStart w:id="45" w:name="_Toc379389611"/>
      <w:r>
        <w:t>Detailed Interface Requirements</w:t>
      </w:r>
      <w:bookmarkEnd w:id="45"/>
    </w:p>
    <w:p w14:paraId="5AB13A88" w14:textId="77777777" w:rsidR="003B1269" w:rsidRPr="00547FDD" w:rsidRDefault="00FB08EE" w:rsidP="00922D27">
      <w:pPr>
        <w:pStyle w:val="Heading2"/>
      </w:pPr>
      <w:bookmarkStart w:id="46" w:name="_Toc379389612"/>
      <w:r>
        <w:t xml:space="preserve">Requirements for </w:t>
      </w:r>
      <w:r w:rsidR="00E63A1D">
        <w:t>CROWNWeb</w:t>
      </w:r>
      <w:bookmarkEnd w:id="46"/>
    </w:p>
    <w:p w14:paraId="5C1F5244" w14:textId="7A18D386" w:rsidR="00E63A1D" w:rsidRPr="00E63A1D" w:rsidRDefault="00E63A1D" w:rsidP="00E63A1D">
      <w:pPr>
        <w:pStyle w:val="BodyText"/>
        <w:ind w:left="360"/>
        <w:rPr>
          <w:rFonts w:ascii="Arial" w:hAnsi="Arial" w:cs="Arial"/>
          <w:sz w:val="22"/>
          <w:szCs w:val="22"/>
        </w:rPr>
      </w:pPr>
      <w:r w:rsidRPr="00E63A1D">
        <w:rPr>
          <w:rFonts w:ascii="Arial" w:hAnsi="Arial" w:cs="Arial"/>
          <w:sz w:val="22"/>
          <w:szCs w:val="22"/>
        </w:rPr>
        <w:t xml:space="preserve">The XML Schema Document (XSD) specifications define XML types, elements and attributes that represent data for interchange with the CROWNWeb system.  The items correspond to CROWN system requirements; the correlations are detailed in </w:t>
      </w:r>
      <w:r w:rsidR="00450283">
        <w:rPr>
          <w:rFonts w:ascii="Arial" w:hAnsi="Arial" w:cs="Arial"/>
          <w:sz w:val="22"/>
          <w:szCs w:val="22"/>
        </w:rPr>
        <w:t>S</w:t>
      </w:r>
      <w:r w:rsidRPr="00E63A1D">
        <w:rPr>
          <w:rFonts w:ascii="Arial" w:hAnsi="Arial" w:cs="Arial"/>
          <w:sz w:val="22"/>
          <w:szCs w:val="22"/>
        </w:rPr>
        <w:t xml:space="preserve">ection </w:t>
      </w:r>
      <w:r w:rsidR="00431620">
        <w:fldChar w:fldCharType="begin"/>
      </w:r>
      <w:r w:rsidR="00431620">
        <w:instrText xml:space="preserve"> REF _Ref348445534 \r \h  \* MERGEFORMAT </w:instrText>
      </w:r>
      <w:r w:rsidR="00431620">
        <w:fldChar w:fldCharType="separate"/>
      </w:r>
      <w:r w:rsidR="00C4627B" w:rsidRPr="00527050">
        <w:rPr>
          <w:rFonts w:ascii="Arial" w:hAnsi="Arial" w:cs="Arial"/>
          <w:sz w:val="22"/>
          <w:szCs w:val="22"/>
        </w:rPr>
        <w:t>6.1.5</w:t>
      </w:r>
      <w:r w:rsidR="00431620">
        <w:fldChar w:fldCharType="end"/>
      </w:r>
      <w:r w:rsidR="00675F94">
        <w:rPr>
          <w:rFonts w:ascii="Arial" w:hAnsi="Arial" w:cs="Arial"/>
          <w:sz w:val="22"/>
          <w:szCs w:val="22"/>
        </w:rPr>
        <w:t xml:space="preserve"> </w:t>
      </w:r>
      <w:r w:rsidR="00431620">
        <w:fldChar w:fldCharType="begin"/>
      </w:r>
      <w:r w:rsidR="00431620">
        <w:instrText xml:space="preserve"> REF _Ref348445527 \h  \* MERGEFORMAT </w:instrText>
      </w:r>
      <w:r w:rsidR="00431620">
        <w:fldChar w:fldCharType="separate"/>
      </w:r>
      <w:r w:rsidR="00C4627B" w:rsidRPr="00527050">
        <w:rPr>
          <w:rFonts w:ascii="Arial" w:hAnsi="Arial" w:cs="Arial"/>
          <w:sz w:val="22"/>
          <w:szCs w:val="22"/>
        </w:rPr>
        <w:t>XML Document Format and Corresponding Requirements</w:t>
      </w:r>
      <w:r w:rsidR="00431620">
        <w:fldChar w:fldCharType="end"/>
      </w:r>
      <w:r w:rsidRPr="00E63A1D">
        <w:rPr>
          <w:rFonts w:ascii="Arial" w:hAnsi="Arial" w:cs="Arial"/>
          <w:sz w:val="22"/>
          <w:szCs w:val="22"/>
        </w:rPr>
        <w:t>.</w:t>
      </w:r>
    </w:p>
    <w:p w14:paraId="38A3D2E5" w14:textId="77777777" w:rsidR="00E63A1D" w:rsidRDefault="00FB08EE" w:rsidP="00E63A1D">
      <w:pPr>
        <w:pStyle w:val="Heading3"/>
      </w:pPr>
      <w:bookmarkStart w:id="47" w:name="_Toc379389613"/>
      <w:r>
        <w:t>Assumptions</w:t>
      </w:r>
      <w:bookmarkEnd w:id="47"/>
    </w:p>
    <w:p w14:paraId="7FDE6D02" w14:textId="77777777" w:rsidR="00E63A1D" w:rsidRPr="00E63A1D" w:rsidRDefault="00E63A1D" w:rsidP="002A4F40">
      <w:pPr>
        <w:pStyle w:val="BodyText"/>
        <w:keepNext/>
        <w:spacing w:after="120"/>
        <w:ind w:left="720"/>
        <w:rPr>
          <w:rFonts w:ascii="Arial" w:hAnsi="Arial" w:cs="Arial"/>
          <w:sz w:val="22"/>
          <w:szCs w:val="22"/>
        </w:rPr>
      </w:pPr>
      <w:r w:rsidRPr="00E63A1D">
        <w:rPr>
          <w:rFonts w:ascii="Arial" w:hAnsi="Arial" w:cs="Arial"/>
          <w:sz w:val="22"/>
          <w:szCs w:val="22"/>
        </w:rPr>
        <w:t>The design of CROWNWeb’s XML-based communication protocol assumes that:</w:t>
      </w:r>
    </w:p>
    <w:p w14:paraId="1308F36B" w14:textId="77777777" w:rsidR="00E63A1D" w:rsidRPr="00E63A1D" w:rsidRDefault="00E63A1D" w:rsidP="002A4F40">
      <w:pPr>
        <w:pStyle w:val="BodyText"/>
        <w:keepNext/>
        <w:numPr>
          <w:ilvl w:val="0"/>
          <w:numId w:val="22"/>
        </w:numPr>
        <w:spacing w:after="120"/>
        <w:ind w:left="1080"/>
        <w:rPr>
          <w:rFonts w:ascii="Arial" w:hAnsi="Arial" w:cs="Arial"/>
          <w:sz w:val="22"/>
          <w:szCs w:val="22"/>
        </w:rPr>
      </w:pPr>
      <w:r w:rsidRPr="00E63A1D">
        <w:rPr>
          <w:rFonts w:ascii="Arial" w:hAnsi="Arial" w:cs="Arial"/>
          <w:sz w:val="22"/>
          <w:szCs w:val="22"/>
        </w:rPr>
        <w:t>EDI participant systems meet the general business and infrastructure requirements to participate in the data exchange.</w:t>
      </w:r>
    </w:p>
    <w:p w14:paraId="596F15EE" w14:textId="77777777" w:rsidR="00E63A1D" w:rsidRPr="00E63A1D" w:rsidRDefault="00E63A1D" w:rsidP="00177D48">
      <w:pPr>
        <w:pStyle w:val="BodyText"/>
        <w:keepNext/>
        <w:numPr>
          <w:ilvl w:val="0"/>
          <w:numId w:val="22"/>
        </w:numPr>
        <w:spacing w:after="120"/>
        <w:ind w:left="1080"/>
        <w:rPr>
          <w:rFonts w:ascii="Arial" w:hAnsi="Arial" w:cs="Arial"/>
          <w:sz w:val="22"/>
          <w:szCs w:val="22"/>
        </w:rPr>
      </w:pPr>
      <w:r w:rsidRPr="00E63A1D">
        <w:rPr>
          <w:rFonts w:ascii="Arial" w:hAnsi="Arial" w:cs="Arial"/>
          <w:sz w:val="22"/>
          <w:szCs w:val="22"/>
        </w:rPr>
        <w:t>All EDI exchanges with CROWNWeb will feed through its common XML-processing software layers, or “stack”.</w:t>
      </w:r>
    </w:p>
    <w:p w14:paraId="15A91EEF" w14:textId="77777777" w:rsidR="00E63A1D" w:rsidRPr="00E63A1D" w:rsidRDefault="00E63A1D" w:rsidP="00177D48">
      <w:pPr>
        <w:pStyle w:val="BodyText"/>
        <w:numPr>
          <w:ilvl w:val="0"/>
          <w:numId w:val="22"/>
        </w:numPr>
        <w:spacing w:after="120"/>
        <w:ind w:left="1080"/>
        <w:rPr>
          <w:rFonts w:ascii="Arial" w:hAnsi="Arial" w:cs="Arial"/>
          <w:sz w:val="22"/>
          <w:szCs w:val="22"/>
        </w:rPr>
      </w:pPr>
      <w:r w:rsidRPr="00E63A1D">
        <w:rPr>
          <w:rFonts w:ascii="Arial" w:hAnsi="Arial" w:cs="Arial"/>
          <w:sz w:val="22"/>
          <w:szCs w:val="22"/>
        </w:rPr>
        <w:t>The validation and persistence layers (stacks) are the same for data whether flowing through the EDI stack or the GUI.</w:t>
      </w:r>
    </w:p>
    <w:p w14:paraId="141477A4" w14:textId="77777777" w:rsidR="00114F81" w:rsidRDefault="00E63A1D" w:rsidP="00177D48">
      <w:pPr>
        <w:pStyle w:val="BodyText"/>
        <w:numPr>
          <w:ilvl w:val="0"/>
          <w:numId w:val="22"/>
        </w:numPr>
        <w:spacing w:after="120"/>
        <w:ind w:left="1080"/>
        <w:rPr>
          <w:rFonts w:ascii="Arial" w:hAnsi="Arial" w:cs="Arial"/>
          <w:sz w:val="22"/>
          <w:szCs w:val="22"/>
        </w:rPr>
      </w:pPr>
      <w:r w:rsidRPr="00E63A1D">
        <w:rPr>
          <w:rFonts w:ascii="Arial" w:hAnsi="Arial" w:cs="Arial"/>
          <w:sz w:val="22"/>
          <w:szCs w:val="22"/>
        </w:rPr>
        <w:t>These assumptions allow the XML schemas to focus on data representation and its logical structure, leaving all processing responsibility outside their scope.</w:t>
      </w:r>
    </w:p>
    <w:p w14:paraId="703E869F" w14:textId="77777777" w:rsidR="00114F81" w:rsidRPr="00E63A1D" w:rsidRDefault="00114F81" w:rsidP="00114F81">
      <w:pPr>
        <w:pStyle w:val="Heading3"/>
      </w:pPr>
      <w:bookmarkStart w:id="48" w:name="_Toc379389614"/>
      <w:r>
        <w:t>Design Goals</w:t>
      </w:r>
      <w:bookmarkEnd w:id="48"/>
    </w:p>
    <w:p w14:paraId="29BF7CDF" w14:textId="77777777" w:rsidR="00114F81" w:rsidRDefault="00114F81" w:rsidP="00114F81">
      <w:pPr>
        <w:pStyle w:val="BodyText"/>
        <w:spacing w:after="120"/>
        <w:ind w:firstLine="720"/>
        <w:rPr>
          <w:rFonts w:ascii="Arial" w:hAnsi="Arial" w:cs="Arial"/>
          <w:sz w:val="22"/>
          <w:szCs w:val="22"/>
        </w:rPr>
      </w:pPr>
      <w:r w:rsidRPr="00114F81">
        <w:rPr>
          <w:rFonts w:ascii="Arial" w:hAnsi="Arial" w:cs="Arial"/>
          <w:sz w:val="22"/>
          <w:szCs w:val="22"/>
        </w:rPr>
        <w:t>The design influences on the XML schemas included:</w:t>
      </w:r>
    </w:p>
    <w:p w14:paraId="32263B46"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The XML should represent the data to exchange and the broad operations requested for that data, not the detailed processing logic.</w:t>
      </w:r>
    </w:p>
    <w:p w14:paraId="7FBCB21C"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The schema design should follow industry best practices.</w:t>
      </w:r>
    </w:p>
    <w:p w14:paraId="0509D988"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The XML processing steps should not impose barriers to deployment configuration or performance tuning.</w:t>
      </w:r>
    </w:p>
    <w:p w14:paraId="65EAE589"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The XML processing should not impose barriers to feature enhancements such as the creation of new EDI messages or new connection channels.</w:t>
      </w:r>
    </w:p>
    <w:p w14:paraId="7F749C45"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Include the new element</w:t>
      </w:r>
      <w:r w:rsidR="00BC5436">
        <w:rPr>
          <w:rFonts w:ascii="Arial" w:hAnsi="Arial" w:cs="Arial"/>
          <w:sz w:val="22"/>
          <w:szCs w:val="22"/>
        </w:rPr>
        <w:t>s required for version CROWNWeb</w:t>
      </w:r>
      <w:r w:rsidRPr="00114F81">
        <w:rPr>
          <w:rFonts w:ascii="Arial" w:hAnsi="Arial" w:cs="Arial"/>
          <w:sz w:val="22"/>
          <w:szCs w:val="22"/>
        </w:rPr>
        <w:t>.</w:t>
      </w:r>
    </w:p>
    <w:p w14:paraId="379C0BA9"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Facilitate resolution of batch-submission discrepancies.</w:t>
      </w:r>
    </w:p>
    <w:p w14:paraId="78783153"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Reduce the risk of inconsistencies between different XML submission types (currently comprising patient demographic information and patient clinical information).</w:t>
      </w:r>
    </w:p>
    <w:p w14:paraId="360942AD"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lastRenderedPageBreak/>
        <w:t>Enable common validation, processing, and persistence logic for data entered whether via the GUI or via XML communication channels.</w:t>
      </w:r>
    </w:p>
    <w:p w14:paraId="1C4FB48D"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Improve the schema structures to be more logical and maintainable.</w:t>
      </w:r>
    </w:p>
    <w:p w14:paraId="38CE4690"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Bring the XML structures to closer alignment with the domain ontology.</w:t>
      </w:r>
    </w:p>
    <w:p w14:paraId="5C75C4C6"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Anticipate and facilitate future enhancements, such as planned additional enterprise communication channels for CROWNWeb XML data.</w:t>
      </w:r>
    </w:p>
    <w:p w14:paraId="2D0ABE31"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Improve the clarity of internal documentation and nomenclature within the schemas.</w:t>
      </w:r>
    </w:p>
    <w:p w14:paraId="102F249C"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Ensure smooth integration with the enterprise infrastructure, particularly the three-tier architecture.</w:t>
      </w:r>
    </w:p>
    <w:p w14:paraId="7B9C4118" w14:textId="77777777" w:rsidR="00FB08EE" w:rsidRDefault="00FB08EE" w:rsidP="00FB08EE">
      <w:pPr>
        <w:pStyle w:val="Heading3"/>
      </w:pPr>
      <w:bookmarkStart w:id="49" w:name="_General_Processing_Steps"/>
      <w:bookmarkStart w:id="50" w:name="_Ref348443538"/>
      <w:bookmarkStart w:id="51" w:name="_Ref348443600"/>
      <w:bookmarkStart w:id="52" w:name="_Ref348443606"/>
      <w:bookmarkStart w:id="53" w:name="_Ref348443612"/>
      <w:bookmarkStart w:id="54" w:name="_Ref348443641"/>
      <w:bookmarkStart w:id="55" w:name="_Ref348443707"/>
      <w:bookmarkStart w:id="56" w:name="_Ref348443748"/>
      <w:bookmarkStart w:id="57" w:name="_Ref348445265"/>
      <w:bookmarkStart w:id="58" w:name="_Ref348445275"/>
      <w:bookmarkStart w:id="59" w:name="_Toc379389615"/>
      <w:bookmarkEnd w:id="49"/>
      <w:r>
        <w:t>General Processing Steps</w:t>
      </w:r>
      <w:bookmarkEnd w:id="50"/>
      <w:bookmarkEnd w:id="51"/>
      <w:bookmarkEnd w:id="52"/>
      <w:bookmarkEnd w:id="53"/>
      <w:bookmarkEnd w:id="54"/>
      <w:bookmarkEnd w:id="55"/>
      <w:bookmarkEnd w:id="56"/>
      <w:bookmarkEnd w:id="57"/>
      <w:bookmarkEnd w:id="58"/>
      <w:bookmarkEnd w:id="59"/>
    </w:p>
    <w:p w14:paraId="5105DE60" w14:textId="3721496F" w:rsidR="00450283" w:rsidRDefault="00FE6477" w:rsidP="00527050">
      <w:pPr>
        <w:pStyle w:val="BodyText"/>
        <w:spacing w:after="240"/>
        <w:ind w:left="720"/>
        <w:rPr>
          <w:rFonts w:cs="Arial"/>
          <w:szCs w:val="22"/>
        </w:rPr>
      </w:pPr>
      <w:bookmarkStart w:id="60" w:name="_Ref322350713"/>
      <w:bookmarkStart w:id="61" w:name="_Toc347920537"/>
      <w:r w:rsidRPr="00FE6477">
        <w:rPr>
          <w:rFonts w:ascii="Arial" w:hAnsi="Arial" w:cs="Arial"/>
          <w:sz w:val="22"/>
          <w:szCs w:val="22"/>
        </w:rPr>
        <w:t xml:space="preserve">CROWNWeb understands three types of EDI documents – patient demographic data, such as name, address, admission date, treatment modality, and other data descriptive of the patient’s status; clinical data, such as lab results, treatment details and the like and also Facility Attestations containing answers to the </w:t>
      </w:r>
      <w:r w:rsidR="00A12CFD">
        <w:rPr>
          <w:rFonts w:ascii="Arial" w:hAnsi="Arial" w:cs="Arial"/>
          <w:sz w:val="22"/>
          <w:szCs w:val="22"/>
        </w:rPr>
        <w:t>performance</w:t>
      </w:r>
      <w:r w:rsidR="00A12CFD" w:rsidRPr="00FE6477">
        <w:rPr>
          <w:rFonts w:ascii="Arial" w:hAnsi="Arial" w:cs="Arial"/>
          <w:sz w:val="22"/>
          <w:szCs w:val="22"/>
        </w:rPr>
        <w:t xml:space="preserve"> </w:t>
      </w:r>
      <w:r w:rsidRPr="00FE6477">
        <w:rPr>
          <w:rFonts w:ascii="Arial" w:hAnsi="Arial" w:cs="Arial"/>
          <w:sz w:val="22"/>
          <w:szCs w:val="22"/>
        </w:rPr>
        <w:t>year attestation survey.</w:t>
      </w:r>
    </w:p>
    <w:p w14:paraId="4B58EF37" w14:textId="77777777" w:rsidR="00F912B3" w:rsidRDefault="00F912B3" w:rsidP="00F912B3">
      <w:pPr>
        <w:pStyle w:val="Caption"/>
      </w:pPr>
      <w:bookmarkStart w:id="62" w:name="_Ref365968561"/>
      <w:bookmarkStart w:id="63" w:name="_Toc378943085"/>
      <w:r>
        <w:t xml:space="preserve">Figure </w:t>
      </w:r>
      <w:r w:rsidR="00CA3224">
        <w:fldChar w:fldCharType="begin"/>
      </w:r>
      <w:r w:rsidR="00CA3224">
        <w:instrText xml:space="preserve"> SEQ Figure \* ARABIC </w:instrText>
      </w:r>
      <w:r w:rsidR="00CA3224">
        <w:fldChar w:fldCharType="separate"/>
      </w:r>
      <w:r w:rsidR="00C4627B">
        <w:rPr>
          <w:noProof/>
        </w:rPr>
        <w:t>1</w:t>
      </w:r>
      <w:r w:rsidR="00CA3224">
        <w:rPr>
          <w:noProof/>
        </w:rPr>
        <w:fldChar w:fldCharType="end"/>
      </w:r>
      <w:r>
        <w:t>:</w:t>
      </w:r>
      <w:r w:rsidRPr="00F2672B">
        <w:t xml:space="preserve"> EDI </w:t>
      </w:r>
      <w:r>
        <w:t>(XML) Process F</w:t>
      </w:r>
      <w:r w:rsidRPr="00F2672B">
        <w:t>low</w:t>
      </w:r>
      <w:bookmarkEnd w:id="62"/>
      <w:bookmarkEnd w:id="63"/>
    </w:p>
    <w:bookmarkEnd w:id="60"/>
    <w:bookmarkEnd w:id="61"/>
    <w:p w14:paraId="1436EF7E" w14:textId="77777777" w:rsidR="00723F2E" w:rsidRDefault="00114F81" w:rsidP="00FE6477">
      <w:pPr>
        <w:pStyle w:val="BodyText"/>
        <w:spacing w:after="240"/>
        <w:ind w:left="720"/>
        <w:jc w:val="center"/>
      </w:pPr>
      <w:r>
        <w:object w:dxaOrig="7499" w:dyaOrig="7094" w14:anchorId="3A3DE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image displays the EDI (XML) Process Flow which begins with an EDI submitter who submits an XML document that is received by the CROWNWeb server.  The CROWNWeb system then handles the document, validates it and upon successful completion takes the information from the file which becomes CROWNWeb Data." style="width:330.75pt;height:314.25pt" o:ole="">
            <v:imagedata r:id="rId18" o:title=""/>
          </v:shape>
          <o:OLEObject Type="Embed" ProgID="Visio.Drawing.11" ShapeID="_x0000_i1025" DrawAspect="Content" ObjectID="_1453131956" r:id="rId19"/>
        </w:object>
      </w:r>
    </w:p>
    <w:p w14:paraId="42ED64D3" w14:textId="77777777" w:rsidR="009945B7" w:rsidRPr="00B11377" w:rsidRDefault="00066BAE" w:rsidP="00B11377">
      <w:pPr>
        <w:pStyle w:val="BodyText"/>
        <w:spacing w:after="240"/>
        <w:ind w:left="540"/>
        <w:rPr>
          <w:rFonts w:ascii="Arial" w:hAnsi="Arial" w:cs="Arial"/>
          <w:sz w:val="22"/>
          <w:szCs w:val="22"/>
        </w:rPr>
      </w:pPr>
      <w:r w:rsidRPr="00B11377">
        <w:rPr>
          <w:rFonts w:ascii="Arial" w:hAnsi="Arial" w:cs="Arial"/>
          <w:sz w:val="22"/>
          <w:szCs w:val="22"/>
        </w:rPr>
        <w:t xml:space="preserve">Feedback files are used to communicate EDI submission results to the submitters.  Submitters are empowered to contact the QualityNet Help Desk for assistance, if there are </w:t>
      </w:r>
      <w:r w:rsidRPr="00B11377">
        <w:rPr>
          <w:rFonts w:ascii="Arial" w:hAnsi="Arial" w:cs="Arial"/>
          <w:sz w:val="22"/>
          <w:szCs w:val="22"/>
        </w:rPr>
        <w:lastRenderedPageBreak/>
        <w:t xml:space="preserve">issues related to the submissions.  The Help Desk may create a </w:t>
      </w:r>
      <w:r w:rsidR="007E7135" w:rsidRPr="00B11377">
        <w:rPr>
          <w:rFonts w:ascii="Arial" w:hAnsi="Arial" w:cs="Arial"/>
          <w:sz w:val="22"/>
          <w:szCs w:val="22"/>
        </w:rPr>
        <w:t>Production incident ticket for tracking the issue.</w:t>
      </w:r>
    </w:p>
    <w:p w14:paraId="2841BF28" w14:textId="77777777" w:rsidR="00114F81" w:rsidRDefault="00114F81" w:rsidP="005133AA">
      <w:pPr>
        <w:pStyle w:val="Heading3"/>
      </w:pPr>
      <w:bookmarkStart w:id="64" w:name="_Toc348955793"/>
      <w:bookmarkStart w:id="65" w:name="_Toc379389616"/>
      <w:bookmarkEnd w:id="64"/>
      <w:r>
        <w:t>Interface Processing Time Requirements</w:t>
      </w:r>
      <w:bookmarkEnd w:id="65"/>
    </w:p>
    <w:p w14:paraId="7D4F2676" w14:textId="77777777" w:rsidR="00114F81" w:rsidRPr="00F9448A" w:rsidRDefault="00114F81" w:rsidP="00114F81">
      <w:pPr>
        <w:ind w:left="540"/>
      </w:pPr>
      <w:r w:rsidRPr="00F9448A">
        <w:t>The System shall process submitted files within 24 hours of submission depending upon availability of the system.</w:t>
      </w:r>
    </w:p>
    <w:p w14:paraId="60838144" w14:textId="77777777" w:rsidR="00FB08EE" w:rsidRDefault="00114F81" w:rsidP="005133AA">
      <w:pPr>
        <w:pStyle w:val="Heading3"/>
      </w:pPr>
      <w:bookmarkStart w:id="66" w:name="_Toc348955795"/>
      <w:bookmarkStart w:id="67" w:name="_Ref348445527"/>
      <w:bookmarkStart w:id="68" w:name="_Ref348445534"/>
      <w:bookmarkStart w:id="69" w:name="_Toc379389617"/>
      <w:bookmarkEnd w:id="66"/>
      <w:r>
        <w:t>XML Document Format and Corresponding Requirements</w:t>
      </w:r>
      <w:bookmarkEnd w:id="67"/>
      <w:bookmarkEnd w:id="68"/>
      <w:bookmarkEnd w:id="69"/>
      <w:r>
        <w:t xml:space="preserve"> </w:t>
      </w:r>
    </w:p>
    <w:p w14:paraId="3002E60B" w14:textId="77777777" w:rsidR="00114F81" w:rsidRDefault="00114F81" w:rsidP="00114F81">
      <w:pPr>
        <w:ind w:left="540"/>
      </w:pPr>
      <w:r w:rsidRPr="00D41312">
        <w:t>This section details the contents of the XML schemas and how they relate to requirements and business-domain concepts.</w:t>
      </w:r>
    </w:p>
    <w:p w14:paraId="7A4013C0" w14:textId="77777777" w:rsidR="005133AA" w:rsidRDefault="005133AA" w:rsidP="005133AA">
      <w:pPr>
        <w:pStyle w:val="Heading4"/>
      </w:pPr>
      <w:r>
        <w:t>File Layout</w:t>
      </w:r>
    </w:p>
    <w:p w14:paraId="0742B233" w14:textId="77777777" w:rsidR="00114F81" w:rsidRDefault="00114F81" w:rsidP="00114F81">
      <w:pPr>
        <w:pStyle w:val="BodyText"/>
        <w:rPr>
          <w:rFonts w:ascii="Arial" w:hAnsi="Arial" w:cs="Arial"/>
          <w:sz w:val="22"/>
          <w:szCs w:val="22"/>
        </w:rPr>
      </w:pPr>
      <w:r w:rsidRPr="00114F81">
        <w:rPr>
          <w:rFonts w:ascii="Arial" w:hAnsi="Arial" w:cs="Arial"/>
          <w:sz w:val="22"/>
          <w:szCs w:val="22"/>
        </w:rPr>
        <w:t>For convenience, the overall XML schema namespace is split among several individual XSD documents, starting with “crown.xsd”.  Logically, all these XSDs combine into a single CROWN schema, identified by the namespace “</w:t>
      </w:r>
      <w:hyperlink r:id="rId20" w:history="1">
        <w:r w:rsidRPr="00114F81">
          <w:rPr>
            <w:rStyle w:val="Hyperlink"/>
            <w:rFonts w:ascii="Arial" w:hAnsi="Arial" w:cs="Arial"/>
            <w:sz w:val="22"/>
            <w:szCs w:val="22"/>
          </w:rPr>
          <w:t>http://crown.esrd.net/crown</w:t>
        </w:r>
      </w:hyperlink>
      <w:r w:rsidRPr="00114F81">
        <w:rPr>
          <w:rFonts w:ascii="Arial" w:hAnsi="Arial" w:cs="Arial"/>
          <w:sz w:val="22"/>
          <w:szCs w:val="22"/>
        </w:rPr>
        <w:t>”.</w:t>
      </w:r>
    </w:p>
    <w:p w14:paraId="707A24B9" w14:textId="77777777" w:rsidR="002448B2" w:rsidRPr="00114F81" w:rsidRDefault="002448B2" w:rsidP="00114F81">
      <w:pPr>
        <w:pStyle w:val="BodyText"/>
        <w:rPr>
          <w:rFonts w:ascii="Arial" w:hAnsi="Arial" w:cs="Arial"/>
          <w:sz w:val="22"/>
          <w:szCs w:val="22"/>
        </w:rPr>
      </w:pPr>
    </w:p>
    <w:p w14:paraId="24BB1556" w14:textId="77777777" w:rsidR="00114F81" w:rsidRPr="00114F81" w:rsidRDefault="00114F81" w:rsidP="00114F81">
      <w:pPr>
        <w:pStyle w:val="BodyText"/>
        <w:rPr>
          <w:rFonts w:ascii="Arial" w:hAnsi="Arial" w:cs="Arial"/>
          <w:sz w:val="22"/>
          <w:szCs w:val="22"/>
        </w:rPr>
      </w:pPr>
      <w:r w:rsidRPr="00114F81">
        <w:rPr>
          <w:rFonts w:ascii="Arial" w:hAnsi="Arial" w:cs="Arial"/>
          <w:sz w:val="22"/>
          <w:szCs w:val="22"/>
        </w:rPr>
        <w:t>The two types of EDI submission, demographic and clinical, are represented by the two top-level XML elements defined in “crown.xsd”, “demographic</w:t>
      </w:r>
      <w:r w:rsidR="00B6686F">
        <w:rPr>
          <w:rFonts w:ascii="Arial" w:hAnsi="Arial" w:cs="Arial"/>
          <w:sz w:val="22"/>
          <w:szCs w:val="22"/>
        </w:rPr>
        <w:t>,</w:t>
      </w:r>
      <w:r w:rsidRPr="00114F81">
        <w:rPr>
          <w:rFonts w:ascii="Arial" w:hAnsi="Arial" w:cs="Arial"/>
          <w:sz w:val="22"/>
          <w:szCs w:val="22"/>
        </w:rPr>
        <w:t>” and “clinical</w:t>
      </w:r>
      <w:r w:rsidR="00B6686F">
        <w:rPr>
          <w:rFonts w:ascii="Arial" w:hAnsi="Arial" w:cs="Arial"/>
          <w:sz w:val="22"/>
          <w:szCs w:val="22"/>
        </w:rPr>
        <w:t>,</w:t>
      </w:r>
      <w:r w:rsidRPr="00114F81">
        <w:rPr>
          <w:rFonts w:ascii="Arial" w:hAnsi="Arial" w:cs="Arial"/>
          <w:sz w:val="22"/>
          <w:szCs w:val="22"/>
        </w:rPr>
        <w:t>” respectively.</w:t>
      </w:r>
    </w:p>
    <w:p w14:paraId="382E50AB" w14:textId="407E84E0" w:rsidR="00114F81" w:rsidRPr="00406F95" w:rsidRDefault="00114F81" w:rsidP="00114F81">
      <w:pPr>
        <w:pStyle w:val="BodyText"/>
        <w:rPr>
          <w:rFonts w:ascii="Arial" w:hAnsi="Arial" w:cs="Arial"/>
          <w:sz w:val="22"/>
          <w:szCs w:val="22"/>
        </w:rPr>
      </w:pPr>
      <w:r w:rsidRPr="00114F81">
        <w:rPr>
          <w:rFonts w:ascii="Arial" w:hAnsi="Arial" w:cs="Arial"/>
          <w:sz w:val="22"/>
          <w:szCs w:val="22"/>
        </w:rPr>
        <w:t>The relationship among the documents is shown in</w:t>
      </w:r>
      <w:r w:rsidR="00FD7B65">
        <w:rPr>
          <w:rFonts w:ascii="Arial" w:hAnsi="Arial" w:cs="Arial"/>
          <w:sz w:val="22"/>
          <w:szCs w:val="22"/>
        </w:rPr>
        <w:t xml:space="preserve"> </w:t>
      </w:r>
      <w:r w:rsidR="00FD7B65" w:rsidRPr="002448B2">
        <w:rPr>
          <w:rFonts w:ascii="Arial" w:hAnsi="Arial" w:cs="Arial"/>
          <w:sz w:val="22"/>
          <w:szCs w:val="22"/>
        </w:rPr>
        <w:fldChar w:fldCharType="begin"/>
      </w:r>
      <w:r w:rsidR="00FD7B65" w:rsidRPr="002448B2">
        <w:rPr>
          <w:rFonts w:ascii="Arial" w:hAnsi="Arial" w:cs="Arial"/>
          <w:sz w:val="22"/>
          <w:szCs w:val="22"/>
        </w:rPr>
        <w:instrText xml:space="preserve"> REF _Ref369767077 \h </w:instrText>
      </w:r>
      <w:r w:rsidR="002448B2" w:rsidRPr="002448B2">
        <w:rPr>
          <w:rFonts w:ascii="Arial" w:hAnsi="Arial" w:cs="Arial"/>
          <w:sz w:val="22"/>
          <w:szCs w:val="22"/>
        </w:rPr>
        <w:instrText xml:space="preserve"> \* MERGEFORMAT </w:instrText>
      </w:r>
      <w:r w:rsidR="00FD7B65" w:rsidRPr="002448B2">
        <w:rPr>
          <w:rFonts w:ascii="Arial" w:hAnsi="Arial" w:cs="Arial"/>
          <w:sz w:val="22"/>
          <w:szCs w:val="22"/>
        </w:rPr>
      </w:r>
      <w:r w:rsidR="00FD7B65" w:rsidRPr="002448B2">
        <w:rPr>
          <w:rFonts w:ascii="Arial" w:hAnsi="Arial" w:cs="Arial"/>
          <w:sz w:val="22"/>
          <w:szCs w:val="22"/>
        </w:rPr>
        <w:fldChar w:fldCharType="separate"/>
      </w:r>
      <w:r w:rsidR="00FD7B65" w:rsidRPr="002448B2">
        <w:rPr>
          <w:rFonts w:ascii="Arial" w:hAnsi="Arial" w:cs="Arial"/>
          <w:sz w:val="22"/>
          <w:szCs w:val="22"/>
        </w:rPr>
        <w:t xml:space="preserve">Figure </w:t>
      </w:r>
      <w:r w:rsidR="00FD7B65" w:rsidRPr="002448B2">
        <w:rPr>
          <w:rFonts w:ascii="Arial" w:hAnsi="Arial" w:cs="Arial"/>
          <w:noProof/>
          <w:sz w:val="22"/>
          <w:szCs w:val="22"/>
        </w:rPr>
        <w:t>2</w:t>
      </w:r>
      <w:r w:rsidR="00FD7B65" w:rsidRPr="002448B2">
        <w:rPr>
          <w:rFonts w:ascii="Arial" w:hAnsi="Arial" w:cs="Arial"/>
          <w:sz w:val="22"/>
          <w:szCs w:val="22"/>
        </w:rPr>
        <w:fldChar w:fldCharType="end"/>
      </w:r>
      <w:r w:rsidR="00406F95">
        <w:rPr>
          <w:rFonts w:ascii="Arial" w:hAnsi="Arial" w:cs="Arial"/>
          <w:sz w:val="22"/>
          <w:szCs w:val="22"/>
        </w:rPr>
        <w:t xml:space="preserve"> </w:t>
      </w:r>
      <w:r w:rsidR="00527050">
        <w:fldChar w:fldCharType="begin"/>
      </w:r>
      <w:r w:rsidR="00527050">
        <w:instrText xml:space="preserve"> REF _Ref355253339 \h </w:instrText>
      </w:r>
      <w:r w:rsidR="00527050">
        <w:fldChar w:fldCharType="end"/>
      </w:r>
      <w:r w:rsidR="00406F95" w:rsidRPr="00406F95">
        <w:rPr>
          <w:rFonts w:ascii="Arial" w:hAnsi="Arial" w:cs="Arial"/>
          <w:sz w:val="22"/>
          <w:szCs w:val="22"/>
        </w:rPr>
        <w:t>below.</w:t>
      </w:r>
      <w:r w:rsidRPr="00406F95">
        <w:rPr>
          <w:rFonts w:ascii="Arial" w:hAnsi="Arial" w:cs="Arial"/>
          <w:sz w:val="22"/>
          <w:szCs w:val="22"/>
        </w:rPr>
        <w:t xml:space="preserve">  </w:t>
      </w:r>
    </w:p>
    <w:p w14:paraId="271FE272" w14:textId="77777777" w:rsidR="00F912B3" w:rsidRPr="00A17BD3" w:rsidRDefault="00F912B3" w:rsidP="00F912B3">
      <w:pPr>
        <w:pStyle w:val="Caption"/>
        <w:keepNext/>
      </w:pPr>
      <w:bookmarkStart w:id="70" w:name="_Ref369767077"/>
      <w:bookmarkStart w:id="71" w:name="_Toc378943086"/>
      <w:r>
        <w:t xml:space="preserve">Figure </w:t>
      </w:r>
      <w:r w:rsidR="00CA3224">
        <w:fldChar w:fldCharType="begin"/>
      </w:r>
      <w:r w:rsidR="00CA3224">
        <w:instrText xml:space="preserve"> SEQ Figure \* ARABIC </w:instrText>
      </w:r>
      <w:r w:rsidR="00CA3224">
        <w:fldChar w:fldCharType="separate"/>
      </w:r>
      <w:r w:rsidR="00C4627B">
        <w:rPr>
          <w:noProof/>
        </w:rPr>
        <w:t>2</w:t>
      </w:r>
      <w:r w:rsidR="00CA3224">
        <w:rPr>
          <w:noProof/>
        </w:rPr>
        <w:fldChar w:fldCharType="end"/>
      </w:r>
      <w:bookmarkEnd w:id="70"/>
      <w:r>
        <w:t>: XSD Document R</w:t>
      </w:r>
      <w:r w:rsidRPr="00F2672B">
        <w:t>elationships</w:t>
      </w:r>
      <w:bookmarkEnd w:id="71"/>
    </w:p>
    <w:p w14:paraId="2D20E1EF" w14:textId="77777777" w:rsidR="00114F81" w:rsidRDefault="00114F81" w:rsidP="00114F81">
      <w:pPr>
        <w:pStyle w:val="BodyText"/>
      </w:pPr>
      <w:r>
        <w:object w:dxaOrig="9491" w:dyaOrig="8501" w14:anchorId="7419D5C5">
          <v:shape id="_x0000_i1026" type="#_x0000_t75" style="width:416.25pt;height:332.25pt" o:ole="">
            <v:imagedata r:id="rId21" o:title=""/>
          </v:shape>
          <o:OLEObject Type="Embed" ProgID="Visio.Drawing.11" ShapeID="_x0000_i1026" DrawAspect="Content" ObjectID="_1453131957" r:id="rId22"/>
        </w:object>
      </w:r>
    </w:p>
    <w:p w14:paraId="6231ECA6" w14:textId="7DA889A3" w:rsidR="00114F81" w:rsidRPr="00406F95" w:rsidRDefault="00114F81" w:rsidP="00114F81">
      <w:pPr>
        <w:pStyle w:val="BodyText"/>
        <w:spacing w:after="240"/>
        <w:rPr>
          <w:rFonts w:ascii="Arial" w:hAnsi="Arial" w:cs="Arial"/>
          <w:sz w:val="22"/>
          <w:szCs w:val="22"/>
        </w:rPr>
      </w:pPr>
      <w:r w:rsidRPr="00406F95">
        <w:rPr>
          <w:rFonts w:ascii="Arial" w:hAnsi="Arial" w:cs="Arial"/>
          <w:sz w:val="22"/>
          <w:szCs w:val="22"/>
        </w:rPr>
        <w:lastRenderedPageBreak/>
        <w:t>The CROWNWeb Batch Schemas consist of seven separate schemas</w:t>
      </w:r>
      <w:r w:rsidR="002A4F40">
        <w:rPr>
          <w:rFonts w:ascii="Arial" w:hAnsi="Arial" w:cs="Arial"/>
          <w:sz w:val="22"/>
          <w:szCs w:val="22"/>
        </w:rPr>
        <w:t xml:space="preserve">: </w:t>
      </w:r>
      <w:r w:rsidRPr="00406F95">
        <w:rPr>
          <w:rFonts w:ascii="Arial" w:hAnsi="Arial" w:cs="Arial"/>
          <w:sz w:val="22"/>
          <w:szCs w:val="22"/>
        </w:rPr>
        <w:t xml:space="preserve"> Crown.xsd</w:t>
      </w:r>
      <w:r w:rsidR="002A4F40">
        <w:rPr>
          <w:rFonts w:ascii="Arial" w:hAnsi="Arial" w:cs="Arial"/>
          <w:sz w:val="22"/>
          <w:szCs w:val="22"/>
        </w:rPr>
        <w:t>;</w:t>
      </w:r>
      <w:r w:rsidRPr="00406F95">
        <w:rPr>
          <w:rFonts w:ascii="Arial" w:hAnsi="Arial" w:cs="Arial"/>
          <w:sz w:val="22"/>
          <w:szCs w:val="22"/>
        </w:rPr>
        <w:t xml:space="preserve"> crown-demographic.xsd</w:t>
      </w:r>
      <w:r w:rsidR="002A4F40">
        <w:rPr>
          <w:rFonts w:ascii="Arial" w:hAnsi="Arial" w:cs="Arial"/>
          <w:sz w:val="22"/>
          <w:szCs w:val="22"/>
        </w:rPr>
        <w:t>;</w:t>
      </w:r>
      <w:r w:rsidRPr="00406F95">
        <w:rPr>
          <w:rFonts w:ascii="Arial" w:hAnsi="Arial" w:cs="Arial"/>
          <w:sz w:val="22"/>
          <w:szCs w:val="22"/>
        </w:rPr>
        <w:t xml:space="preserve"> crown-clinical.xsd</w:t>
      </w:r>
      <w:r w:rsidR="002A4F40">
        <w:rPr>
          <w:rFonts w:ascii="Arial" w:hAnsi="Arial" w:cs="Arial"/>
          <w:sz w:val="22"/>
          <w:szCs w:val="22"/>
        </w:rPr>
        <w:t>;</w:t>
      </w:r>
      <w:r w:rsidRPr="00406F95">
        <w:rPr>
          <w:rFonts w:ascii="Arial" w:hAnsi="Arial" w:cs="Arial"/>
          <w:sz w:val="22"/>
          <w:szCs w:val="22"/>
        </w:rPr>
        <w:t xml:space="preserve"> crown-patient.xsd</w:t>
      </w:r>
      <w:r w:rsidR="002A4F40">
        <w:rPr>
          <w:rFonts w:ascii="Arial" w:hAnsi="Arial" w:cs="Arial"/>
          <w:sz w:val="22"/>
          <w:szCs w:val="22"/>
        </w:rPr>
        <w:t>;</w:t>
      </w:r>
      <w:r w:rsidRPr="00406F95">
        <w:rPr>
          <w:rFonts w:ascii="Arial" w:hAnsi="Arial" w:cs="Arial"/>
          <w:sz w:val="22"/>
          <w:szCs w:val="22"/>
        </w:rPr>
        <w:t xml:space="preserve"> crown-clinical-cpms.xsd</w:t>
      </w:r>
      <w:r w:rsidR="002A4F40">
        <w:rPr>
          <w:rFonts w:ascii="Arial" w:hAnsi="Arial" w:cs="Arial"/>
          <w:sz w:val="22"/>
          <w:szCs w:val="22"/>
        </w:rPr>
        <w:t>;</w:t>
      </w:r>
      <w:r w:rsidRPr="00406F95">
        <w:rPr>
          <w:rFonts w:ascii="Arial" w:hAnsi="Arial" w:cs="Arial"/>
          <w:sz w:val="22"/>
          <w:szCs w:val="22"/>
        </w:rPr>
        <w:t xml:space="preserve"> crown-global.xsd</w:t>
      </w:r>
      <w:r w:rsidR="0097350C">
        <w:rPr>
          <w:rFonts w:ascii="Arial" w:hAnsi="Arial" w:cs="Arial"/>
          <w:sz w:val="22"/>
          <w:szCs w:val="22"/>
        </w:rPr>
        <w:t>,</w:t>
      </w:r>
      <w:r w:rsidR="00B6686F" w:rsidRPr="00406F95">
        <w:rPr>
          <w:rFonts w:ascii="Arial" w:hAnsi="Arial" w:cs="Arial"/>
          <w:sz w:val="22"/>
          <w:szCs w:val="22"/>
        </w:rPr>
        <w:t xml:space="preserve"> and</w:t>
      </w:r>
      <w:r w:rsidRPr="00406F95">
        <w:rPr>
          <w:rFonts w:ascii="Arial" w:hAnsi="Arial" w:cs="Arial"/>
          <w:sz w:val="22"/>
          <w:szCs w:val="22"/>
        </w:rPr>
        <w:t xml:space="preserve"> crown-attestation.xsd.</w:t>
      </w:r>
    </w:p>
    <w:p w14:paraId="305076E5" w14:textId="3FB06B6F" w:rsidR="00114F81" w:rsidRPr="00406F95" w:rsidRDefault="002A4F40" w:rsidP="00114F81">
      <w:pPr>
        <w:pStyle w:val="BodyText"/>
        <w:rPr>
          <w:rFonts w:ascii="Arial" w:hAnsi="Arial" w:cs="Arial"/>
          <w:sz w:val="22"/>
          <w:szCs w:val="22"/>
        </w:rPr>
      </w:pPr>
      <w:r>
        <w:rPr>
          <w:rFonts w:ascii="Arial" w:hAnsi="Arial" w:cs="Arial"/>
          <w:sz w:val="22"/>
          <w:szCs w:val="22"/>
        </w:rPr>
        <w:t xml:space="preserve">EDI </w:t>
      </w:r>
      <w:r w:rsidR="00F912B3" w:rsidRPr="00527050">
        <w:rPr>
          <w:rFonts w:ascii="Arial" w:hAnsi="Arial" w:cs="Arial"/>
          <w:sz w:val="22"/>
          <w:szCs w:val="22"/>
        </w:rPr>
        <w:t>Data Dictionary</w:t>
      </w:r>
      <w:r w:rsidR="00406F95" w:rsidRPr="00F912B3">
        <w:rPr>
          <w:rFonts w:ascii="Arial" w:hAnsi="Arial" w:cs="Arial"/>
          <w:b/>
          <w:sz w:val="22"/>
          <w:szCs w:val="22"/>
        </w:rPr>
        <w:t xml:space="preserve"> </w:t>
      </w:r>
      <w:r w:rsidR="00114F81" w:rsidRPr="00F912B3">
        <w:rPr>
          <w:rFonts w:ascii="Arial" w:hAnsi="Arial" w:cs="Arial"/>
          <w:sz w:val="22"/>
          <w:szCs w:val="22"/>
        </w:rPr>
        <w:t>details the content</w:t>
      </w:r>
      <w:r w:rsidR="00114F81" w:rsidRPr="00406F95">
        <w:rPr>
          <w:rFonts w:ascii="Arial" w:hAnsi="Arial" w:cs="Arial"/>
          <w:sz w:val="22"/>
          <w:szCs w:val="22"/>
        </w:rPr>
        <w:t xml:space="preserve"> of the XSD schemas and what it specifies.</w:t>
      </w:r>
    </w:p>
    <w:p w14:paraId="19EDF9D3" w14:textId="77777777" w:rsidR="00114F81" w:rsidRPr="00406F95" w:rsidRDefault="00114F81" w:rsidP="00114F81">
      <w:pPr>
        <w:pStyle w:val="BodyText"/>
        <w:rPr>
          <w:rFonts w:ascii="Arial" w:hAnsi="Arial" w:cs="Arial"/>
          <w:sz w:val="22"/>
          <w:szCs w:val="22"/>
        </w:rPr>
      </w:pPr>
    </w:p>
    <w:p w14:paraId="5995C3D4" w14:textId="77777777" w:rsidR="005133AA" w:rsidRDefault="005133AA" w:rsidP="005133AA">
      <w:pPr>
        <w:pStyle w:val="Heading4"/>
      </w:pPr>
      <w:r>
        <w:t>Data Assembly Characteristics</w:t>
      </w:r>
    </w:p>
    <w:p w14:paraId="61869459" w14:textId="6C019CED" w:rsidR="00406F95" w:rsidRDefault="00114F81" w:rsidP="00406F95">
      <w:pPr>
        <w:spacing w:after="60"/>
        <w:rPr>
          <w:bCs/>
        </w:rPr>
      </w:pPr>
      <w:r>
        <w:rPr>
          <w:bCs/>
        </w:rPr>
        <w:t>XML data files</w:t>
      </w:r>
      <w:r w:rsidRPr="00C93F6D">
        <w:rPr>
          <w:bCs/>
        </w:rPr>
        <w:t xml:space="preserve"> shall be created </w:t>
      </w:r>
      <w:r>
        <w:rPr>
          <w:bCs/>
        </w:rPr>
        <w:t xml:space="preserve">and assembled </w:t>
      </w:r>
      <w:r w:rsidRPr="00C93F6D">
        <w:rPr>
          <w:bCs/>
        </w:rPr>
        <w:t xml:space="preserve">outside of the system to conform to the </w:t>
      </w:r>
      <w:r>
        <w:rPr>
          <w:bCs/>
        </w:rPr>
        <w:t xml:space="preserve">CROWNWeb </w:t>
      </w:r>
      <w:r w:rsidRPr="00C93F6D">
        <w:rPr>
          <w:bCs/>
        </w:rPr>
        <w:t>Batch Speci</w:t>
      </w:r>
      <w:r w:rsidR="00B730B2">
        <w:rPr>
          <w:bCs/>
        </w:rPr>
        <w:t>fications.  Definition of fields</w:t>
      </w:r>
      <w:r w:rsidRPr="00C93F6D">
        <w:rPr>
          <w:bCs/>
        </w:rPr>
        <w:t xml:space="preserve"> and elements are provided in </w:t>
      </w:r>
      <w:r w:rsidR="00651DA6">
        <w:rPr>
          <w:bCs/>
        </w:rPr>
        <w:t>the</w:t>
      </w:r>
      <w:r w:rsidR="002A4F40">
        <w:rPr>
          <w:bCs/>
        </w:rPr>
        <w:t xml:space="preserve"> EDI Data Dictionary.</w:t>
      </w:r>
      <w:r w:rsidR="00651DA6">
        <w:rPr>
          <w:bCs/>
        </w:rPr>
        <w:t xml:space="preserve"> </w:t>
      </w:r>
    </w:p>
    <w:p w14:paraId="6B25EB12" w14:textId="0E082B05" w:rsidR="0017761A" w:rsidRDefault="00B730B2" w:rsidP="00651DA6">
      <w:r w:rsidRPr="00FE6477">
        <w:t>The XML schema defines all the business elements needed for data exchange</w:t>
      </w:r>
      <w:r w:rsidR="002A4F40">
        <w:t>.</w:t>
      </w:r>
      <w:r w:rsidR="00651DA6" w:rsidDel="00651DA6">
        <w:t xml:space="preserve"> </w:t>
      </w:r>
    </w:p>
    <w:p w14:paraId="28B7FAAA" w14:textId="77777777" w:rsidR="0017761A" w:rsidRDefault="0017761A" w:rsidP="00B730B2"/>
    <w:p w14:paraId="35181F9B" w14:textId="77777777" w:rsidR="00262CB1" w:rsidRDefault="00262CB1" w:rsidP="00B730B2">
      <w:pPr>
        <w:sectPr w:rsidR="00262CB1" w:rsidSect="00C4627B">
          <w:headerReference w:type="default" r:id="rId23"/>
          <w:footerReference w:type="default" r:id="rId24"/>
          <w:pgSz w:w="12240" w:h="15840" w:code="1"/>
          <w:pgMar w:top="1440" w:right="1440" w:bottom="1440" w:left="1440" w:header="504" w:footer="504" w:gutter="0"/>
          <w:cols w:space="720"/>
          <w:docGrid w:linePitch="360"/>
        </w:sectPr>
      </w:pPr>
    </w:p>
    <w:p w14:paraId="79813A99" w14:textId="77777777" w:rsidR="005133AA" w:rsidRDefault="005133AA" w:rsidP="005133AA">
      <w:pPr>
        <w:pStyle w:val="Heading3"/>
      </w:pPr>
      <w:bookmarkStart w:id="72" w:name="_Toc379389618"/>
      <w:r>
        <w:lastRenderedPageBreak/>
        <w:t>Communication Methods</w:t>
      </w:r>
      <w:bookmarkEnd w:id="72"/>
    </w:p>
    <w:p w14:paraId="6DB1EFBF" w14:textId="2E1352A9" w:rsidR="00B730B2" w:rsidRDefault="00B730B2" w:rsidP="00B730B2">
      <w:pPr>
        <w:tabs>
          <w:tab w:val="left" w:pos="0"/>
        </w:tabs>
        <w:ind w:right="36"/>
        <w:rPr>
          <w:bCs/>
        </w:rPr>
      </w:pPr>
      <w:r w:rsidRPr="00245DF7">
        <w:rPr>
          <w:bCs/>
        </w:rPr>
        <w:t xml:space="preserve">All EDI transmissions are completed within the CROWNWeb </w:t>
      </w:r>
      <w:r>
        <w:rPr>
          <w:bCs/>
        </w:rPr>
        <w:t>system domain.</w:t>
      </w:r>
    </w:p>
    <w:p w14:paraId="5E476F71" w14:textId="77777777" w:rsidR="003A3794" w:rsidRDefault="003A3794" w:rsidP="003A3794">
      <w:pPr>
        <w:pStyle w:val="Heading4"/>
      </w:pPr>
      <w:r>
        <w:t>Interface Initiation</w:t>
      </w:r>
    </w:p>
    <w:p w14:paraId="758B2208" w14:textId="3656F2AA" w:rsidR="00B730B2" w:rsidRDefault="00B730B2" w:rsidP="00B730B2">
      <w:pPr>
        <w:ind w:right="36"/>
        <w:rPr>
          <w:bCs/>
        </w:rPr>
      </w:pPr>
      <w:r w:rsidRPr="00245DF7">
        <w:rPr>
          <w:bCs/>
        </w:rPr>
        <w:t xml:space="preserve">All EDI transmissions are completed within the CROWNWeb </w:t>
      </w:r>
      <w:r>
        <w:rPr>
          <w:bCs/>
        </w:rPr>
        <w:t>system domain.</w:t>
      </w:r>
      <w:r w:rsidR="007E7135">
        <w:rPr>
          <w:bCs/>
        </w:rPr>
        <w:t xml:space="preserve">  The BSOs use the GUI EDI method and due to the large file size and system constraints, each BSO is allowed to submit files on a specific day of the week.  Each BSO is informed of its permitted submission schedule.</w:t>
      </w:r>
    </w:p>
    <w:p w14:paraId="75A580E4" w14:textId="77777777" w:rsidR="003A3794" w:rsidRDefault="003A3794" w:rsidP="003A3794">
      <w:pPr>
        <w:pStyle w:val="Heading4"/>
      </w:pPr>
      <w:r>
        <w:t>Flow Control</w:t>
      </w:r>
    </w:p>
    <w:p w14:paraId="694EB1EC" w14:textId="40A8325C" w:rsidR="00B730B2" w:rsidRDefault="00B730B2" w:rsidP="00B730B2">
      <w:pPr>
        <w:ind w:right="36"/>
      </w:pPr>
      <w:r>
        <w:t>Results of successful submissions and those containing errors are reported to the user immediately upon the completion of processing for an uploaded EDI submission.  The results for Patient submissions can be reviewed within the Patient Processing Summary tab and for Clinical submissions, within the Clinical Processing Summary tab of the CROWNWeb system.</w:t>
      </w:r>
    </w:p>
    <w:p w14:paraId="0B0C97C2" w14:textId="77777777" w:rsidR="003A3794" w:rsidRDefault="003A3794" w:rsidP="003A3794">
      <w:pPr>
        <w:pStyle w:val="Heading3"/>
      </w:pPr>
      <w:bookmarkStart w:id="73" w:name="_Toc379389619"/>
      <w:r>
        <w:t>Security Requirements</w:t>
      </w:r>
      <w:bookmarkEnd w:id="73"/>
    </w:p>
    <w:p w14:paraId="7D26ABF7" w14:textId="77777777" w:rsidR="00B730B2" w:rsidRPr="00B730B2" w:rsidRDefault="00B730B2" w:rsidP="00B730B2">
      <w:pPr>
        <w:pStyle w:val="BodyText"/>
        <w:ind w:right="36"/>
        <w:rPr>
          <w:rFonts w:ascii="Arial" w:hAnsi="Arial" w:cs="Arial"/>
          <w:sz w:val="22"/>
          <w:szCs w:val="22"/>
        </w:rPr>
      </w:pPr>
      <w:r w:rsidRPr="00B730B2">
        <w:rPr>
          <w:rFonts w:ascii="Arial" w:hAnsi="Arial" w:cs="Arial"/>
          <w:sz w:val="22"/>
          <w:szCs w:val="22"/>
        </w:rPr>
        <w:t>Batch submitters and batch submitting organizations (BSOs) shall meet the standards defined by CMS in order to submit files via EDI to the CROWNWeb system.  Uploaded files are secured by a VPN and a CROWNWeb login containing a user role allowing the user to submit files via EDI.</w:t>
      </w:r>
    </w:p>
    <w:p w14:paraId="4FA00F4D" w14:textId="77777777" w:rsidR="003A3794" w:rsidRPr="00547FDD" w:rsidRDefault="003A3794" w:rsidP="003A3794">
      <w:pPr>
        <w:pStyle w:val="Heading2"/>
      </w:pPr>
      <w:bookmarkStart w:id="74" w:name="_Toc379389620"/>
      <w:r>
        <w:t xml:space="preserve">Requirements for </w:t>
      </w:r>
      <w:r w:rsidR="00B730B2">
        <w:t>CROWNWeb EDI</w:t>
      </w:r>
      <w:bookmarkEnd w:id="74"/>
    </w:p>
    <w:p w14:paraId="4A77DE74" w14:textId="116C23B0" w:rsidR="00B730B2" w:rsidRDefault="00B730B2" w:rsidP="00B730B2">
      <w:pPr>
        <w:spacing w:after="60"/>
        <w:rPr>
          <w:bCs/>
        </w:rPr>
      </w:pPr>
      <w:r>
        <w:rPr>
          <w:bCs/>
        </w:rPr>
        <w:t>XML data files</w:t>
      </w:r>
      <w:r w:rsidRPr="00C93F6D">
        <w:rPr>
          <w:bCs/>
        </w:rPr>
        <w:t xml:space="preserve"> shall be created </w:t>
      </w:r>
      <w:r>
        <w:rPr>
          <w:bCs/>
        </w:rPr>
        <w:t xml:space="preserve">and assembled </w:t>
      </w:r>
      <w:r w:rsidRPr="00C93F6D">
        <w:rPr>
          <w:bCs/>
        </w:rPr>
        <w:t xml:space="preserve">outside of the system to conform to the </w:t>
      </w:r>
      <w:r>
        <w:rPr>
          <w:bCs/>
        </w:rPr>
        <w:t xml:space="preserve">CROWNWeb </w:t>
      </w:r>
      <w:r w:rsidRPr="00C93F6D">
        <w:rPr>
          <w:bCs/>
        </w:rPr>
        <w:t xml:space="preserve">Batch Specifications.  Definition of fields and elements are provided </w:t>
      </w:r>
      <w:r w:rsidR="001F47E5">
        <w:rPr>
          <w:bCs/>
        </w:rPr>
        <w:t>in the EDI Data Dictionary.</w:t>
      </w:r>
    </w:p>
    <w:p w14:paraId="5D8E6363" w14:textId="77777777" w:rsidR="00644481" w:rsidRDefault="003A3794" w:rsidP="00D51F99">
      <w:pPr>
        <w:pStyle w:val="Heading1"/>
      </w:pPr>
      <w:bookmarkStart w:id="75" w:name="_Toc379389621"/>
      <w:r>
        <w:t>Qualification Methods</w:t>
      </w:r>
      <w:bookmarkEnd w:id="75"/>
    </w:p>
    <w:p w14:paraId="018FB915" w14:textId="6A6718A9" w:rsidR="000D47F8" w:rsidRDefault="00D551B8" w:rsidP="00D551B8">
      <w:pPr>
        <w:rPr>
          <w:iCs/>
        </w:rPr>
      </w:pPr>
      <w:bookmarkStart w:id="76" w:name="FEAReferenceModel"/>
      <w:r w:rsidRPr="00460072">
        <w:rPr>
          <w:iCs/>
        </w:rPr>
        <w:t>The qualification of the success of the interface has been demonstrated by the existing method.</w:t>
      </w:r>
      <w:r w:rsidR="00450283">
        <w:rPr>
          <w:iCs/>
        </w:rPr>
        <w:t xml:space="preserve"> </w:t>
      </w:r>
      <w:r w:rsidRPr="00460072">
        <w:rPr>
          <w:iCs/>
        </w:rPr>
        <w:t>Future qualification for subsequent releases shall be tested, analyzed</w:t>
      </w:r>
      <w:r>
        <w:rPr>
          <w:iCs/>
        </w:rPr>
        <w:t>,</w:t>
      </w:r>
      <w:r w:rsidRPr="00460072">
        <w:rPr>
          <w:iCs/>
        </w:rPr>
        <w:t xml:space="preserve"> and demonstrated using a real time implementation.</w:t>
      </w:r>
    </w:p>
    <w:p w14:paraId="5578D0B3" w14:textId="324C8C4E" w:rsidR="00CA3224" w:rsidRDefault="00CA3224" w:rsidP="00CA3224">
      <w:pPr>
        <w:pStyle w:val="BackMatterHeading"/>
      </w:pPr>
      <w:bookmarkStart w:id="77" w:name="_Toc379389622"/>
      <w:r>
        <w:lastRenderedPageBreak/>
        <w:t>Appendix A:  Interface Controls</w:t>
      </w:r>
      <w:bookmarkEnd w:id="77"/>
    </w:p>
    <w:p w14:paraId="16EB3D78" w14:textId="77777777" w:rsidR="00CA3224" w:rsidRDefault="00CA3224" w:rsidP="00CA3224">
      <w:pPr>
        <w:pStyle w:val="InfoBlue"/>
        <w:spacing w:after="360"/>
        <w:ind w:left="0"/>
        <w:jc w:val="left"/>
        <w:rPr>
          <w:rFonts w:ascii="Arial" w:hAnsi="Arial" w:cs="Arial"/>
          <w:i w:val="0"/>
          <w:color w:val="auto"/>
          <w:sz w:val="22"/>
          <w:szCs w:val="22"/>
        </w:rPr>
      </w:pPr>
      <w:r>
        <w:rPr>
          <w:rFonts w:ascii="Arial" w:hAnsi="Arial" w:cs="Arial"/>
          <w:i w:val="0"/>
          <w:color w:val="auto"/>
          <w:sz w:val="22"/>
          <w:szCs w:val="22"/>
        </w:rPr>
        <w:t>N/A</w:t>
      </w:r>
    </w:p>
    <w:p w14:paraId="59A1E149" w14:textId="77777777" w:rsidR="00CA3224" w:rsidRDefault="00CA3224" w:rsidP="00CA3224">
      <w:pPr>
        <w:pStyle w:val="InfoBlue"/>
        <w:spacing w:after="360"/>
        <w:ind w:left="0"/>
        <w:jc w:val="left"/>
        <w:rPr>
          <w:rFonts w:ascii="Arial" w:hAnsi="Arial" w:cs="Arial"/>
          <w:i w:val="0"/>
          <w:color w:val="auto"/>
          <w:sz w:val="22"/>
          <w:szCs w:val="22"/>
        </w:rPr>
      </w:pPr>
      <w:r>
        <w:rPr>
          <w:rFonts w:ascii="Arial" w:hAnsi="Arial" w:cs="Arial"/>
          <w:i w:val="0"/>
          <w:color w:val="auto"/>
          <w:sz w:val="22"/>
          <w:szCs w:val="22"/>
        </w:rPr>
        <w:t>Note:  OSI Layer information is out of scope, based on the purposes for which this document is being used.</w:t>
      </w:r>
    </w:p>
    <w:p w14:paraId="3BF4C8EF" w14:textId="7D73CF69" w:rsidR="00CA3224" w:rsidRDefault="00CA3224">
      <w:pPr>
        <w:spacing w:before="0" w:after="0"/>
      </w:pPr>
    </w:p>
    <w:p w14:paraId="38CD3EC5" w14:textId="77777777" w:rsidR="00AE45C0" w:rsidRDefault="008F03D1" w:rsidP="00CA3224">
      <w:pPr>
        <w:pStyle w:val="BackMatterHeading"/>
      </w:pPr>
      <w:bookmarkStart w:id="78" w:name="_Toc510936887"/>
      <w:bookmarkStart w:id="79" w:name="_Toc379389623"/>
      <w:bookmarkEnd w:id="76"/>
      <w:r>
        <w:lastRenderedPageBreak/>
        <w:t>Acronyms</w:t>
      </w:r>
      <w:bookmarkEnd w:id="78"/>
      <w:bookmarkEnd w:id="79"/>
    </w:p>
    <w:p w14:paraId="34EDE7CE" w14:textId="0A629555" w:rsidR="003556FF" w:rsidRPr="008845B7" w:rsidRDefault="005E31D5" w:rsidP="005E31D5">
      <w:pPr>
        <w:pStyle w:val="Caption"/>
      </w:pPr>
      <w:bookmarkStart w:id="80" w:name="_Toc378943081"/>
      <w:r>
        <w:t xml:space="preserve">Table </w:t>
      </w:r>
      <w:r w:rsidR="00CA3224">
        <w:fldChar w:fldCharType="begin"/>
      </w:r>
      <w:r w:rsidR="00CA3224">
        <w:instrText xml:space="preserve"> SEQ Table \* ARABIC </w:instrText>
      </w:r>
      <w:r w:rsidR="00CA3224">
        <w:fldChar w:fldCharType="separate"/>
      </w:r>
      <w:r>
        <w:rPr>
          <w:noProof/>
        </w:rPr>
        <w:t>1</w:t>
      </w:r>
      <w:r w:rsidR="00CA3224">
        <w:rPr>
          <w:noProof/>
        </w:rPr>
        <w:fldChar w:fldCharType="end"/>
      </w:r>
      <w:r>
        <w:t>: Acronyms</w:t>
      </w:r>
      <w:bookmarkEnd w:id="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7470"/>
      </w:tblGrid>
      <w:tr w:rsidR="008845B7" w:rsidRPr="008845B7" w14:paraId="02F45C6B" w14:textId="77777777" w:rsidTr="00D36A46">
        <w:trPr>
          <w:cantSplit/>
          <w:tblHeader/>
        </w:trPr>
        <w:tc>
          <w:tcPr>
            <w:tcW w:w="1890" w:type="dxa"/>
            <w:tcBorders>
              <w:bottom w:val="single" w:sz="12" w:space="0" w:color="auto"/>
            </w:tcBorders>
            <w:shd w:val="clear" w:color="auto" w:fill="548DD4" w:themeFill="text2" w:themeFillTint="99"/>
          </w:tcPr>
          <w:bookmarkEnd w:id="27"/>
          <w:p w14:paraId="0060B009" w14:textId="77777777" w:rsidR="00C81273" w:rsidRPr="00D36A46" w:rsidRDefault="001D5C02" w:rsidP="00605820">
            <w:pPr>
              <w:pStyle w:val="TOC1"/>
            </w:pPr>
            <w:r w:rsidRPr="00D36A46">
              <w:t>Acronym</w:t>
            </w:r>
          </w:p>
        </w:tc>
        <w:tc>
          <w:tcPr>
            <w:tcW w:w="7470" w:type="dxa"/>
            <w:tcBorders>
              <w:bottom w:val="single" w:sz="12" w:space="0" w:color="auto"/>
            </w:tcBorders>
            <w:shd w:val="clear" w:color="auto" w:fill="548DD4" w:themeFill="text2" w:themeFillTint="99"/>
          </w:tcPr>
          <w:p w14:paraId="184DFD1F" w14:textId="77777777" w:rsidR="00C81273" w:rsidRPr="00D36A46" w:rsidRDefault="001D5C02" w:rsidP="00605820">
            <w:pPr>
              <w:pStyle w:val="TOC1"/>
            </w:pPr>
            <w:r w:rsidRPr="00D36A46">
              <w:t>Literal Translation</w:t>
            </w:r>
          </w:p>
        </w:tc>
      </w:tr>
      <w:tr w:rsidR="001E56CD" w:rsidRPr="008845B7" w14:paraId="72729C08" w14:textId="77777777" w:rsidTr="008A5022">
        <w:trPr>
          <w:cantSplit/>
        </w:trPr>
        <w:tc>
          <w:tcPr>
            <w:tcW w:w="1890" w:type="dxa"/>
            <w:tcBorders>
              <w:top w:val="single" w:sz="12" w:space="0" w:color="auto"/>
              <w:bottom w:val="single" w:sz="8" w:space="0" w:color="auto"/>
            </w:tcBorders>
          </w:tcPr>
          <w:p w14:paraId="738A21A8" w14:textId="77777777" w:rsidR="001E56CD" w:rsidRPr="008845B7" w:rsidRDefault="001E56CD" w:rsidP="00605820">
            <w:pPr>
              <w:pStyle w:val="TOC1"/>
            </w:pPr>
            <w:r w:rsidRPr="008845B7">
              <w:t>BSO</w:t>
            </w:r>
          </w:p>
        </w:tc>
        <w:tc>
          <w:tcPr>
            <w:tcW w:w="7470" w:type="dxa"/>
            <w:tcBorders>
              <w:top w:val="single" w:sz="12" w:space="0" w:color="auto"/>
              <w:bottom w:val="single" w:sz="8" w:space="0" w:color="auto"/>
            </w:tcBorders>
          </w:tcPr>
          <w:p w14:paraId="153A238D" w14:textId="77777777" w:rsidR="001E56CD" w:rsidRPr="008845B7" w:rsidRDefault="001E56CD" w:rsidP="00605820">
            <w:pPr>
              <w:pStyle w:val="TOC1"/>
            </w:pPr>
            <w:r w:rsidRPr="008845B7">
              <w:t>Batch Submitting Organization</w:t>
            </w:r>
          </w:p>
        </w:tc>
      </w:tr>
      <w:tr w:rsidR="00651DA6" w:rsidRPr="008845B7" w14:paraId="67131A4C" w14:textId="77777777" w:rsidTr="008A5022">
        <w:trPr>
          <w:cantSplit/>
        </w:trPr>
        <w:tc>
          <w:tcPr>
            <w:tcW w:w="1890" w:type="dxa"/>
            <w:tcBorders>
              <w:top w:val="single" w:sz="8" w:space="0" w:color="auto"/>
              <w:bottom w:val="single" w:sz="8" w:space="0" w:color="auto"/>
            </w:tcBorders>
          </w:tcPr>
          <w:p w14:paraId="31D8C782" w14:textId="77777777" w:rsidR="00651DA6" w:rsidRPr="008845B7" w:rsidRDefault="00651DA6" w:rsidP="00605820">
            <w:pPr>
              <w:pStyle w:val="TOC1"/>
            </w:pPr>
            <w:r w:rsidRPr="008845B7">
              <w:t>CCSQ</w:t>
            </w:r>
          </w:p>
        </w:tc>
        <w:tc>
          <w:tcPr>
            <w:tcW w:w="7470" w:type="dxa"/>
            <w:tcBorders>
              <w:top w:val="single" w:sz="8" w:space="0" w:color="auto"/>
              <w:bottom w:val="single" w:sz="8" w:space="0" w:color="auto"/>
            </w:tcBorders>
          </w:tcPr>
          <w:p w14:paraId="646A8F94" w14:textId="77777777" w:rsidR="00651DA6" w:rsidRPr="008845B7" w:rsidRDefault="00651DA6" w:rsidP="00605820">
            <w:pPr>
              <w:pStyle w:val="TOC1"/>
            </w:pPr>
            <w:r w:rsidRPr="008845B7">
              <w:t>Centers of Clinical Standards and Quality</w:t>
            </w:r>
          </w:p>
        </w:tc>
      </w:tr>
      <w:tr w:rsidR="00651DA6" w:rsidRPr="008845B7" w14:paraId="722EBE65" w14:textId="77777777" w:rsidTr="008A5022">
        <w:trPr>
          <w:cantSplit/>
        </w:trPr>
        <w:tc>
          <w:tcPr>
            <w:tcW w:w="1890" w:type="dxa"/>
            <w:tcBorders>
              <w:top w:val="single" w:sz="8" w:space="0" w:color="auto"/>
              <w:bottom w:val="single" w:sz="8" w:space="0" w:color="auto"/>
            </w:tcBorders>
          </w:tcPr>
          <w:p w14:paraId="62E4C746" w14:textId="77777777" w:rsidR="00651DA6" w:rsidRPr="008845B7" w:rsidRDefault="00651DA6" w:rsidP="00605820">
            <w:pPr>
              <w:pStyle w:val="TOC1"/>
            </w:pPr>
            <w:r w:rsidRPr="008845B7">
              <w:t>CMS</w:t>
            </w:r>
          </w:p>
        </w:tc>
        <w:tc>
          <w:tcPr>
            <w:tcW w:w="7470" w:type="dxa"/>
            <w:tcBorders>
              <w:top w:val="single" w:sz="8" w:space="0" w:color="auto"/>
              <w:bottom w:val="single" w:sz="8" w:space="0" w:color="auto"/>
            </w:tcBorders>
          </w:tcPr>
          <w:p w14:paraId="7DBDB752" w14:textId="77777777" w:rsidR="00651DA6" w:rsidRPr="008845B7" w:rsidRDefault="00651DA6" w:rsidP="00605820">
            <w:pPr>
              <w:pStyle w:val="TOC1"/>
            </w:pPr>
            <w:r w:rsidRPr="008845B7">
              <w:t>Centers for Medicare &amp; Medicaid Services</w:t>
            </w:r>
          </w:p>
        </w:tc>
      </w:tr>
      <w:tr w:rsidR="00651DA6" w:rsidRPr="008845B7" w14:paraId="2C653C7B" w14:textId="77777777" w:rsidTr="008A5022">
        <w:trPr>
          <w:cantSplit/>
        </w:trPr>
        <w:tc>
          <w:tcPr>
            <w:tcW w:w="1890" w:type="dxa"/>
            <w:tcBorders>
              <w:top w:val="single" w:sz="8" w:space="0" w:color="auto"/>
              <w:bottom w:val="single" w:sz="8" w:space="0" w:color="auto"/>
            </w:tcBorders>
          </w:tcPr>
          <w:p w14:paraId="064B2168" w14:textId="77777777" w:rsidR="00651DA6" w:rsidRPr="008845B7" w:rsidRDefault="00651DA6" w:rsidP="00605820">
            <w:pPr>
              <w:pStyle w:val="TOC1"/>
            </w:pPr>
            <w:r w:rsidRPr="008845B7">
              <w:t>CROWNWeb</w:t>
            </w:r>
          </w:p>
        </w:tc>
        <w:tc>
          <w:tcPr>
            <w:tcW w:w="7470" w:type="dxa"/>
            <w:tcBorders>
              <w:top w:val="single" w:sz="8" w:space="0" w:color="auto"/>
              <w:bottom w:val="single" w:sz="8" w:space="0" w:color="auto"/>
            </w:tcBorders>
          </w:tcPr>
          <w:p w14:paraId="0B4D37E0" w14:textId="77777777" w:rsidR="00651DA6" w:rsidRPr="008845B7" w:rsidRDefault="00651DA6" w:rsidP="00605820">
            <w:pPr>
              <w:pStyle w:val="TOC1"/>
            </w:pPr>
            <w:r w:rsidRPr="008845B7">
              <w:t>Consolidated Renal Operations in a Web-Enabled Network</w:t>
            </w:r>
          </w:p>
        </w:tc>
      </w:tr>
      <w:tr w:rsidR="00651DA6" w:rsidRPr="008845B7" w14:paraId="124DB1BD" w14:textId="77777777" w:rsidTr="008A5022">
        <w:trPr>
          <w:cantSplit/>
        </w:trPr>
        <w:tc>
          <w:tcPr>
            <w:tcW w:w="1890" w:type="dxa"/>
            <w:tcBorders>
              <w:top w:val="single" w:sz="8" w:space="0" w:color="auto"/>
              <w:bottom w:val="single" w:sz="8" w:space="0" w:color="auto"/>
            </w:tcBorders>
          </w:tcPr>
          <w:p w14:paraId="42CE05B0" w14:textId="77777777" w:rsidR="00651DA6" w:rsidRPr="008845B7" w:rsidRDefault="00651DA6" w:rsidP="00605820">
            <w:pPr>
              <w:pStyle w:val="TOC1"/>
            </w:pPr>
            <w:r w:rsidRPr="008845B7">
              <w:t>EDI</w:t>
            </w:r>
          </w:p>
        </w:tc>
        <w:tc>
          <w:tcPr>
            <w:tcW w:w="7470" w:type="dxa"/>
            <w:tcBorders>
              <w:top w:val="single" w:sz="8" w:space="0" w:color="auto"/>
              <w:bottom w:val="single" w:sz="8" w:space="0" w:color="auto"/>
            </w:tcBorders>
          </w:tcPr>
          <w:p w14:paraId="74BD03F5" w14:textId="77777777" w:rsidR="00651DA6" w:rsidRPr="008845B7" w:rsidRDefault="00651DA6" w:rsidP="00605820">
            <w:pPr>
              <w:pStyle w:val="TOC1"/>
            </w:pPr>
            <w:r w:rsidRPr="008845B7">
              <w:t>Electronic Data Interchange</w:t>
            </w:r>
          </w:p>
        </w:tc>
      </w:tr>
      <w:tr w:rsidR="00651DA6" w:rsidRPr="008845B7" w14:paraId="757A0779" w14:textId="77777777" w:rsidTr="008A5022">
        <w:trPr>
          <w:cantSplit/>
        </w:trPr>
        <w:tc>
          <w:tcPr>
            <w:tcW w:w="1890" w:type="dxa"/>
            <w:tcBorders>
              <w:top w:val="single" w:sz="8" w:space="0" w:color="auto"/>
              <w:bottom w:val="single" w:sz="8" w:space="0" w:color="auto"/>
            </w:tcBorders>
          </w:tcPr>
          <w:p w14:paraId="49A84A25" w14:textId="77777777" w:rsidR="00651DA6" w:rsidRPr="008845B7" w:rsidRDefault="00651DA6" w:rsidP="00605820">
            <w:pPr>
              <w:pStyle w:val="TOC1"/>
            </w:pPr>
            <w:r w:rsidRPr="008845B7">
              <w:t>EMR</w:t>
            </w:r>
          </w:p>
        </w:tc>
        <w:tc>
          <w:tcPr>
            <w:tcW w:w="7470" w:type="dxa"/>
            <w:tcBorders>
              <w:top w:val="single" w:sz="8" w:space="0" w:color="auto"/>
              <w:bottom w:val="single" w:sz="8" w:space="0" w:color="auto"/>
            </w:tcBorders>
          </w:tcPr>
          <w:p w14:paraId="583146E8" w14:textId="77777777" w:rsidR="00651DA6" w:rsidRPr="008845B7" w:rsidRDefault="00651DA6" w:rsidP="00605820">
            <w:pPr>
              <w:pStyle w:val="TOC1"/>
            </w:pPr>
            <w:r w:rsidRPr="008845B7">
              <w:t>Electronic Medical Records</w:t>
            </w:r>
          </w:p>
        </w:tc>
      </w:tr>
      <w:tr w:rsidR="00651DA6" w:rsidRPr="008845B7" w14:paraId="201943A3" w14:textId="77777777" w:rsidTr="008A5022">
        <w:trPr>
          <w:cantSplit/>
        </w:trPr>
        <w:tc>
          <w:tcPr>
            <w:tcW w:w="1890" w:type="dxa"/>
            <w:tcBorders>
              <w:top w:val="single" w:sz="8" w:space="0" w:color="auto"/>
              <w:bottom w:val="single" w:sz="8" w:space="0" w:color="auto"/>
            </w:tcBorders>
          </w:tcPr>
          <w:p w14:paraId="657D9AF3" w14:textId="77777777" w:rsidR="00651DA6" w:rsidRPr="008845B7" w:rsidRDefault="00651DA6" w:rsidP="00605820">
            <w:pPr>
              <w:pStyle w:val="TOC1"/>
            </w:pPr>
            <w:r w:rsidRPr="008845B7">
              <w:t>ESRD</w:t>
            </w:r>
          </w:p>
        </w:tc>
        <w:tc>
          <w:tcPr>
            <w:tcW w:w="7470" w:type="dxa"/>
            <w:tcBorders>
              <w:top w:val="single" w:sz="8" w:space="0" w:color="auto"/>
              <w:bottom w:val="single" w:sz="8" w:space="0" w:color="auto"/>
            </w:tcBorders>
          </w:tcPr>
          <w:p w14:paraId="1EAE4EFF" w14:textId="77777777" w:rsidR="00651DA6" w:rsidRPr="008845B7" w:rsidRDefault="00651DA6" w:rsidP="00605820">
            <w:pPr>
              <w:pStyle w:val="TOC1"/>
            </w:pPr>
            <w:r w:rsidRPr="008845B7">
              <w:t>End Stage Renal Disease</w:t>
            </w:r>
          </w:p>
        </w:tc>
      </w:tr>
      <w:tr w:rsidR="00651DA6" w:rsidRPr="008845B7" w14:paraId="7FABDDB1" w14:textId="77777777" w:rsidTr="008A5022">
        <w:trPr>
          <w:cantSplit/>
        </w:trPr>
        <w:tc>
          <w:tcPr>
            <w:tcW w:w="1890" w:type="dxa"/>
            <w:tcBorders>
              <w:top w:val="single" w:sz="8" w:space="0" w:color="auto"/>
              <w:bottom w:val="single" w:sz="8" w:space="0" w:color="auto"/>
            </w:tcBorders>
          </w:tcPr>
          <w:p w14:paraId="04448422" w14:textId="77777777" w:rsidR="00651DA6" w:rsidRPr="008845B7" w:rsidRDefault="00651DA6" w:rsidP="00605820">
            <w:pPr>
              <w:pStyle w:val="TOC1"/>
            </w:pPr>
            <w:r w:rsidRPr="008845B7">
              <w:t>GUI</w:t>
            </w:r>
          </w:p>
        </w:tc>
        <w:tc>
          <w:tcPr>
            <w:tcW w:w="7470" w:type="dxa"/>
            <w:tcBorders>
              <w:top w:val="single" w:sz="8" w:space="0" w:color="auto"/>
              <w:bottom w:val="single" w:sz="8" w:space="0" w:color="auto"/>
            </w:tcBorders>
          </w:tcPr>
          <w:p w14:paraId="538DBD81" w14:textId="77777777" w:rsidR="00651DA6" w:rsidRPr="008845B7" w:rsidRDefault="00651DA6" w:rsidP="00605820">
            <w:pPr>
              <w:pStyle w:val="TOC1"/>
            </w:pPr>
            <w:r w:rsidRPr="008845B7">
              <w:t>Graphical User Interface</w:t>
            </w:r>
          </w:p>
        </w:tc>
      </w:tr>
      <w:tr w:rsidR="00C4627B" w:rsidRPr="008845B7" w14:paraId="774532C2" w14:textId="77777777" w:rsidTr="008A5022">
        <w:trPr>
          <w:cantSplit/>
        </w:trPr>
        <w:tc>
          <w:tcPr>
            <w:tcW w:w="1890" w:type="dxa"/>
            <w:tcBorders>
              <w:top w:val="single" w:sz="8" w:space="0" w:color="auto"/>
              <w:bottom w:val="single" w:sz="8" w:space="0" w:color="auto"/>
            </w:tcBorders>
          </w:tcPr>
          <w:p w14:paraId="24D68C53" w14:textId="34B92634" w:rsidR="00C4627B" w:rsidRPr="008845B7" w:rsidRDefault="00C4627B" w:rsidP="00605820">
            <w:pPr>
              <w:pStyle w:val="TOC1"/>
            </w:pPr>
            <w:r w:rsidRPr="008845B7">
              <w:t>HD</w:t>
            </w:r>
          </w:p>
        </w:tc>
        <w:tc>
          <w:tcPr>
            <w:tcW w:w="7470" w:type="dxa"/>
            <w:tcBorders>
              <w:top w:val="single" w:sz="8" w:space="0" w:color="auto"/>
              <w:bottom w:val="single" w:sz="8" w:space="0" w:color="auto"/>
            </w:tcBorders>
          </w:tcPr>
          <w:p w14:paraId="55D2138F" w14:textId="3DFB57C2" w:rsidR="00C4627B" w:rsidRPr="008845B7" w:rsidRDefault="00C4627B" w:rsidP="00605820">
            <w:pPr>
              <w:pStyle w:val="TOC1"/>
            </w:pPr>
            <w:r w:rsidRPr="008845B7">
              <w:t>Hemodialysis</w:t>
            </w:r>
          </w:p>
        </w:tc>
      </w:tr>
      <w:tr w:rsidR="00651DA6" w:rsidRPr="008845B7" w14:paraId="56422269" w14:textId="77777777" w:rsidTr="008A5022">
        <w:trPr>
          <w:cantSplit/>
        </w:trPr>
        <w:tc>
          <w:tcPr>
            <w:tcW w:w="1890" w:type="dxa"/>
            <w:tcBorders>
              <w:top w:val="single" w:sz="8" w:space="0" w:color="auto"/>
              <w:bottom w:val="single" w:sz="8" w:space="0" w:color="auto"/>
            </w:tcBorders>
          </w:tcPr>
          <w:p w14:paraId="7F64DBB6" w14:textId="77777777" w:rsidR="00651DA6" w:rsidRPr="008845B7" w:rsidRDefault="00651DA6" w:rsidP="00605820">
            <w:pPr>
              <w:pStyle w:val="TOC1"/>
            </w:pPr>
            <w:r w:rsidRPr="008845B7">
              <w:t>HIE</w:t>
            </w:r>
          </w:p>
        </w:tc>
        <w:tc>
          <w:tcPr>
            <w:tcW w:w="7470" w:type="dxa"/>
            <w:tcBorders>
              <w:top w:val="single" w:sz="8" w:space="0" w:color="auto"/>
              <w:bottom w:val="single" w:sz="8" w:space="0" w:color="auto"/>
            </w:tcBorders>
          </w:tcPr>
          <w:p w14:paraId="5B4DE474" w14:textId="77777777" w:rsidR="00651DA6" w:rsidRPr="008845B7" w:rsidRDefault="00651DA6" w:rsidP="00605820">
            <w:pPr>
              <w:pStyle w:val="TOC1"/>
            </w:pPr>
            <w:r w:rsidRPr="008845B7">
              <w:t>Health Information Exchange</w:t>
            </w:r>
          </w:p>
        </w:tc>
      </w:tr>
      <w:tr w:rsidR="00651DA6" w:rsidRPr="008845B7" w14:paraId="3D29B562" w14:textId="77777777" w:rsidTr="008A5022">
        <w:trPr>
          <w:cantSplit/>
        </w:trPr>
        <w:tc>
          <w:tcPr>
            <w:tcW w:w="1890" w:type="dxa"/>
            <w:tcBorders>
              <w:top w:val="single" w:sz="8" w:space="0" w:color="auto"/>
              <w:bottom w:val="single" w:sz="8" w:space="0" w:color="auto"/>
            </w:tcBorders>
          </w:tcPr>
          <w:p w14:paraId="422F020B" w14:textId="77777777" w:rsidR="00651DA6" w:rsidRPr="008845B7" w:rsidRDefault="00651DA6" w:rsidP="00605820">
            <w:pPr>
              <w:pStyle w:val="TOC1"/>
            </w:pPr>
            <w:r w:rsidRPr="008845B7">
              <w:t>ICD</w:t>
            </w:r>
          </w:p>
        </w:tc>
        <w:tc>
          <w:tcPr>
            <w:tcW w:w="7470" w:type="dxa"/>
            <w:tcBorders>
              <w:top w:val="single" w:sz="8" w:space="0" w:color="auto"/>
              <w:bottom w:val="single" w:sz="8" w:space="0" w:color="auto"/>
            </w:tcBorders>
          </w:tcPr>
          <w:p w14:paraId="206E290E" w14:textId="77777777" w:rsidR="00651DA6" w:rsidRPr="008845B7" w:rsidRDefault="00651DA6" w:rsidP="00605820">
            <w:pPr>
              <w:pStyle w:val="TOC1"/>
            </w:pPr>
            <w:r w:rsidRPr="008845B7">
              <w:t>Interface Control Document</w:t>
            </w:r>
          </w:p>
        </w:tc>
      </w:tr>
      <w:tr w:rsidR="00651DA6" w:rsidRPr="008845B7" w14:paraId="5C9A2DC1" w14:textId="77777777" w:rsidTr="008A5022">
        <w:trPr>
          <w:cantSplit/>
        </w:trPr>
        <w:tc>
          <w:tcPr>
            <w:tcW w:w="1890" w:type="dxa"/>
            <w:tcBorders>
              <w:top w:val="single" w:sz="8" w:space="0" w:color="auto"/>
              <w:bottom w:val="single" w:sz="8" w:space="0" w:color="auto"/>
            </w:tcBorders>
          </w:tcPr>
          <w:p w14:paraId="04204C65" w14:textId="77777777" w:rsidR="00651DA6" w:rsidRPr="008845B7" w:rsidRDefault="00651DA6" w:rsidP="00605820">
            <w:pPr>
              <w:pStyle w:val="TOC1"/>
            </w:pPr>
            <w:r w:rsidRPr="008845B7">
              <w:t>ISG</w:t>
            </w:r>
          </w:p>
        </w:tc>
        <w:tc>
          <w:tcPr>
            <w:tcW w:w="7470" w:type="dxa"/>
            <w:tcBorders>
              <w:top w:val="single" w:sz="8" w:space="0" w:color="auto"/>
              <w:bottom w:val="single" w:sz="8" w:space="0" w:color="auto"/>
            </w:tcBorders>
          </w:tcPr>
          <w:p w14:paraId="661F5F5C" w14:textId="77777777" w:rsidR="00651DA6" w:rsidRPr="008845B7" w:rsidRDefault="00651DA6" w:rsidP="00605820">
            <w:pPr>
              <w:pStyle w:val="TOC1"/>
            </w:pPr>
            <w:r w:rsidRPr="008845B7">
              <w:t>Information System Group</w:t>
            </w:r>
          </w:p>
        </w:tc>
      </w:tr>
      <w:tr w:rsidR="00651DA6" w:rsidRPr="008845B7" w14:paraId="0A1CA730" w14:textId="77777777" w:rsidTr="008A5022">
        <w:trPr>
          <w:cantSplit/>
        </w:trPr>
        <w:tc>
          <w:tcPr>
            <w:tcW w:w="1890" w:type="dxa"/>
            <w:tcBorders>
              <w:top w:val="single" w:sz="8" w:space="0" w:color="auto"/>
              <w:bottom w:val="single" w:sz="8" w:space="0" w:color="auto"/>
            </w:tcBorders>
          </w:tcPr>
          <w:p w14:paraId="21DA1D15" w14:textId="77777777" w:rsidR="00651DA6" w:rsidRPr="008845B7" w:rsidRDefault="00651DA6" w:rsidP="00605820">
            <w:pPr>
              <w:pStyle w:val="TOC1"/>
            </w:pPr>
            <w:r w:rsidRPr="008845B7">
              <w:t>KDD</w:t>
            </w:r>
          </w:p>
        </w:tc>
        <w:tc>
          <w:tcPr>
            <w:tcW w:w="7470" w:type="dxa"/>
            <w:tcBorders>
              <w:top w:val="single" w:sz="8" w:space="0" w:color="auto"/>
              <w:bottom w:val="single" w:sz="8" w:space="0" w:color="auto"/>
            </w:tcBorders>
          </w:tcPr>
          <w:p w14:paraId="479A6B8C" w14:textId="77777777" w:rsidR="00651DA6" w:rsidRPr="008845B7" w:rsidRDefault="00651DA6" w:rsidP="00605820">
            <w:pPr>
              <w:pStyle w:val="TOC1"/>
            </w:pPr>
            <w:r w:rsidRPr="008845B7">
              <w:t>Kidney Data Directory</w:t>
            </w:r>
          </w:p>
        </w:tc>
      </w:tr>
      <w:tr w:rsidR="00651DA6" w:rsidRPr="008845B7" w14:paraId="4EE1443C" w14:textId="77777777" w:rsidTr="008A5022">
        <w:trPr>
          <w:cantSplit/>
        </w:trPr>
        <w:tc>
          <w:tcPr>
            <w:tcW w:w="1890" w:type="dxa"/>
            <w:tcBorders>
              <w:top w:val="single" w:sz="8" w:space="0" w:color="auto"/>
              <w:bottom w:val="single" w:sz="8" w:space="0" w:color="auto"/>
            </w:tcBorders>
          </w:tcPr>
          <w:p w14:paraId="0846A14D" w14:textId="77777777" w:rsidR="00651DA6" w:rsidRPr="008845B7" w:rsidRDefault="00651DA6" w:rsidP="00605820">
            <w:pPr>
              <w:pStyle w:val="TOC1"/>
            </w:pPr>
            <w:r w:rsidRPr="008845B7">
              <w:t>LDM</w:t>
            </w:r>
          </w:p>
        </w:tc>
        <w:tc>
          <w:tcPr>
            <w:tcW w:w="7470" w:type="dxa"/>
            <w:tcBorders>
              <w:top w:val="single" w:sz="8" w:space="0" w:color="auto"/>
              <w:bottom w:val="single" w:sz="8" w:space="0" w:color="auto"/>
            </w:tcBorders>
          </w:tcPr>
          <w:p w14:paraId="18A6B7AE" w14:textId="77777777" w:rsidR="00651DA6" w:rsidRPr="008845B7" w:rsidRDefault="00651DA6" w:rsidP="00605820">
            <w:pPr>
              <w:pStyle w:val="TOC1"/>
            </w:pPr>
            <w:r w:rsidRPr="008845B7">
              <w:t>Logical Data Model</w:t>
            </w:r>
          </w:p>
        </w:tc>
      </w:tr>
      <w:tr w:rsidR="00651DA6" w:rsidRPr="008845B7" w14:paraId="3017AAEF" w14:textId="77777777" w:rsidTr="008A5022">
        <w:trPr>
          <w:cantSplit/>
        </w:trPr>
        <w:tc>
          <w:tcPr>
            <w:tcW w:w="1890" w:type="dxa"/>
            <w:tcBorders>
              <w:top w:val="single" w:sz="8" w:space="0" w:color="auto"/>
              <w:bottom w:val="single" w:sz="8" w:space="0" w:color="auto"/>
            </w:tcBorders>
          </w:tcPr>
          <w:p w14:paraId="33038A37" w14:textId="77777777" w:rsidR="00651DA6" w:rsidRPr="008845B7" w:rsidRDefault="00651DA6" w:rsidP="00605820">
            <w:pPr>
              <w:pStyle w:val="TOC1"/>
            </w:pPr>
            <w:r w:rsidRPr="008845B7">
              <w:t>NwHIN</w:t>
            </w:r>
          </w:p>
        </w:tc>
        <w:tc>
          <w:tcPr>
            <w:tcW w:w="7470" w:type="dxa"/>
            <w:tcBorders>
              <w:top w:val="single" w:sz="8" w:space="0" w:color="auto"/>
              <w:bottom w:val="single" w:sz="8" w:space="0" w:color="auto"/>
            </w:tcBorders>
          </w:tcPr>
          <w:p w14:paraId="29DA2058" w14:textId="77777777" w:rsidR="00651DA6" w:rsidRPr="008845B7" w:rsidRDefault="00651DA6" w:rsidP="00605820">
            <w:pPr>
              <w:pStyle w:val="TOC1"/>
            </w:pPr>
            <w:r w:rsidRPr="008845B7">
              <w:t>Nationwide Health Information Network</w:t>
            </w:r>
          </w:p>
        </w:tc>
      </w:tr>
      <w:tr w:rsidR="00C4627B" w:rsidRPr="008845B7" w14:paraId="7BF8D3B2" w14:textId="77777777" w:rsidTr="008A5022">
        <w:trPr>
          <w:cantSplit/>
        </w:trPr>
        <w:tc>
          <w:tcPr>
            <w:tcW w:w="1890" w:type="dxa"/>
            <w:tcBorders>
              <w:top w:val="single" w:sz="8" w:space="0" w:color="auto"/>
              <w:bottom w:val="single" w:sz="8" w:space="0" w:color="auto"/>
            </w:tcBorders>
          </w:tcPr>
          <w:p w14:paraId="2E88C855" w14:textId="13DE451C" w:rsidR="00C4627B" w:rsidRPr="008845B7" w:rsidRDefault="00C4627B" w:rsidP="00605820">
            <w:pPr>
              <w:pStyle w:val="TOC1"/>
            </w:pPr>
            <w:r w:rsidRPr="008845B7">
              <w:t>PD</w:t>
            </w:r>
          </w:p>
        </w:tc>
        <w:tc>
          <w:tcPr>
            <w:tcW w:w="7470" w:type="dxa"/>
            <w:tcBorders>
              <w:top w:val="single" w:sz="8" w:space="0" w:color="auto"/>
              <w:bottom w:val="single" w:sz="8" w:space="0" w:color="auto"/>
            </w:tcBorders>
          </w:tcPr>
          <w:p w14:paraId="507A3966" w14:textId="48373D81" w:rsidR="00C4627B" w:rsidRPr="008845B7" w:rsidRDefault="00527050" w:rsidP="00605820">
            <w:pPr>
              <w:pStyle w:val="TOC1"/>
            </w:pPr>
            <w:r w:rsidRPr="008845B7">
              <w:t>Peritoneal Dialysis</w:t>
            </w:r>
          </w:p>
        </w:tc>
      </w:tr>
      <w:tr w:rsidR="00651DA6" w:rsidRPr="008845B7" w14:paraId="7ADD0FC6" w14:textId="77777777" w:rsidTr="008A5022">
        <w:trPr>
          <w:cantSplit/>
        </w:trPr>
        <w:tc>
          <w:tcPr>
            <w:tcW w:w="1890" w:type="dxa"/>
            <w:tcBorders>
              <w:top w:val="single" w:sz="8" w:space="0" w:color="auto"/>
              <w:bottom w:val="single" w:sz="8" w:space="0" w:color="auto"/>
            </w:tcBorders>
          </w:tcPr>
          <w:p w14:paraId="55C4D83A" w14:textId="77777777" w:rsidR="00651DA6" w:rsidRPr="008845B7" w:rsidRDefault="00651DA6" w:rsidP="00605820">
            <w:pPr>
              <w:pStyle w:val="TOC1"/>
            </w:pPr>
            <w:r w:rsidRPr="008845B7">
              <w:t>SDD</w:t>
            </w:r>
          </w:p>
        </w:tc>
        <w:tc>
          <w:tcPr>
            <w:tcW w:w="7470" w:type="dxa"/>
            <w:tcBorders>
              <w:top w:val="single" w:sz="8" w:space="0" w:color="auto"/>
              <w:bottom w:val="single" w:sz="8" w:space="0" w:color="auto"/>
            </w:tcBorders>
          </w:tcPr>
          <w:p w14:paraId="7BA8193C" w14:textId="77777777" w:rsidR="00651DA6" w:rsidRPr="008845B7" w:rsidRDefault="00651DA6" w:rsidP="00605820">
            <w:pPr>
              <w:pStyle w:val="TOC1"/>
            </w:pPr>
            <w:r w:rsidRPr="008845B7">
              <w:t>System Design Document</w:t>
            </w:r>
          </w:p>
        </w:tc>
      </w:tr>
      <w:tr w:rsidR="008A5022" w:rsidRPr="008845B7" w14:paraId="6B34B5C9" w14:textId="77777777" w:rsidTr="00615E29">
        <w:trPr>
          <w:cantSplit/>
          <w:trHeight w:val="720"/>
        </w:trPr>
        <w:tc>
          <w:tcPr>
            <w:tcW w:w="1890" w:type="dxa"/>
            <w:tcBorders>
              <w:top w:val="single" w:sz="8" w:space="0" w:color="auto"/>
            </w:tcBorders>
          </w:tcPr>
          <w:p w14:paraId="65D2CBF7" w14:textId="602ECFF6" w:rsidR="008A5022" w:rsidRPr="008845B7" w:rsidRDefault="008A5022" w:rsidP="00605820">
            <w:pPr>
              <w:pStyle w:val="TOC1"/>
            </w:pPr>
            <w:r>
              <w:lastRenderedPageBreak/>
              <w:t>SIMS</w:t>
            </w:r>
          </w:p>
        </w:tc>
        <w:tc>
          <w:tcPr>
            <w:tcW w:w="7470" w:type="dxa"/>
            <w:tcBorders>
              <w:top w:val="single" w:sz="8" w:space="0" w:color="auto"/>
              <w:bottom w:val="single" w:sz="8" w:space="0" w:color="auto"/>
            </w:tcBorders>
          </w:tcPr>
          <w:p w14:paraId="62E7A1BD" w14:textId="7EECF870" w:rsidR="008A5022" w:rsidRPr="004467A5" w:rsidRDefault="008A5022" w:rsidP="00605820">
            <w:pPr>
              <w:pStyle w:val="TOC1"/>
            </w:pPr>
            <w:r w:rsidRPr="004467A5">
              <w:t>Standard Information Management System</w:t>
            </w:r>
          </w:p>
        </w:tc>
      </w:tr>
      <w:tr w:rsidR="00651DA6" w:rsidRPr="008845B7" w14:paraId="0E8801C1" w14:textId="77777777" w:rsidTr="008A5022">
        <w:tc>
          <w:tcPr>
            <w:tcW w:w="1890" w:type="dxa"/>
            <w:tcBorders>
              <w:bottom w:val="single" w:sz="8" w:space="0" w:color="auto"/>
            </w:tcBorders>
          </w:tcPr>
          <w:p w14:paraId="0DB31E3C" w14:textId="77777777" w:rsidR="00651DA6" w:rsidRPr="008845B7" w:rsidRDefault="00651DA6" w:rsidP="00605820">
            <w:pPr>
              <w:pStyle w:val="TOC1"/>
            </w:pPr>
            <w:r w:rsidRPr="008845B7">
              <w:t>TRA</w:t>
            </w:r>
          </w:p>
        </w:tc>
        <w:tc>
          <w:tcPr>
            <w:tcW w:w="7470" w:type="dxa"/>
            <w:tcBorders>
              <w:bottom w:val="single" w:sz="8" w:space="0" w:color="auto"/>
            </w:tcBorders>
          </w:tcPr>
          <w:p w14:paraId="2B9BAEA7" w14:textId="77777777" w:rsidR="00651DA6" w:rsidRPr="008845B7" w:rsidRDefault="00651DA6" w:rsidP="00605820">
            <w:pPr>
              <w:pStyle w:val="TOC1"/>
            </w:pPr>
            <w:r w:rsidRPr="008845B7">
              <w:t>Technical Reference Architecture</w:t>
            </w:r>
          </w:p>
        </w:tc>
      </w:tr>
      <w:tr w:rsidR="00651DA6" w:rsidRPr="008845B7" w14:paraId="03FE73FA" w14:textId="77777777" w:rsidTr="008A5022">
        <w:trPr>
          <w:cantSplit/>
        </w:trPr>
        <w:tc>
          <w:tcPr>
            <w:tcW w:w="1890" w:type="dxa"/>
            <w:tcBorders>
              <w:top w:val="single" w:sz="8" w:space="0" w:color="auto"/>
            </w:tcBorders>
          </w:tcPr>
          <w:p w14:paraId="12B80EBA" w14:textId="77777777" w:rsidR="00651DA6" w:rsidRPr="008845B7" w:rsidRDefault="00651DA6" w:rsidP="00605820">
            <w:pPr>
              <w:pStyle w:val="TOC1"/>
            </w:pPr>
            <w:r w:rsidRPr="008845B7">
              <w:t>URI</w:t>
            </w:r>
          </w:p>
        </w:tc>
        <w:tc>
          <w:tcPr>
            <w:tcW w:w="7470" w:type="dxa"/>
            <w:tcBorders>
              <w:top w:val="single" w:sz="8" w:space="0" w:color="auto"/>
              <w:bottom w:val="single" w:sz="8" w:space="0" w:color="auto"/>
            </w:tcBorders>
          </w:tcPr>
          <w:p w14:paraId="3A199F3B" w14:textId="77777777" w:rsidR="00651DA6" w:rsidRPr="008845B7" w:rsidRDefault="00651DA6" w:rsidP="00605820">
            <w:pPr>
              <w:pStyle w:val="TOC1"/>
            </w:pPr>
            <w:r w:rsidRPr="008845B7">
              <w:t>Uniform Resource Identifier</w:t>
            </w:r>
          </w:p>
        </w:tc>
      </w:tr>
      <w:tr w:rsidR="00651DA6" w:rsidRPr="008845B7" w14:paraId="457CF028" w14:textId="77777777" w:rsidTr="008A5022">
        <w:trPr>
          <w:cantSplit/>
        </w:trPr>
        <w:tc>
          <w:tcPr>
            <w:tcW w:w="1890" w:type="dxa"/>
          </w:tcPr>
          <w:p w14:paraId="53B3F39E" w14:textId="77777777" w:rsidR="00651DA6" w:rsidRPr="008845B7" w:rsidRDefault="00651DA6" w:rsidP="00605820">
            <w:pPr>
              <w:pStyle w:val="TOC1"/>
            </w:pPr>
            <w:r w:rsidRPr="008845B7">
              <w:t>URL</w:t>
            </w:r>
          </w:p>
        </w:tc>
        <w:tc>
          <w:tcPr>
            <w:tcW w:w="7470" w:type="dxa"/>
            <w:tcBorders>
              <w:top w:val="single" w:sz="8" w:space="0" w:color="auto"/>
              <w:bottom w:val="single" w:sz="8" w:space="0" w:color="auto"/>
            </w:tcBorders>
          </w:tcPr>
          <w:p w14:paraId="3995DE46" w14:textId="77777777" w:rsidR="00651DA6" w:rsidRPr="008845B7" w:rsidRDefault="00651DA6" w:rsidP="00605820">
            <w:pPr>
              <w:pStyle w:val="TOC1"/>
            </w:pPr>
            <w:r w:rsidRPr="008845B7">
              <w:t>Uniform Resource Locator</w:t>
            </w:r>
          </w:p>
        </w:tc>
      </w:tr>
      <w:tr w:rsidR="00C4627B" w:rsidRPr="008845B7" w14:paraId="040BBA93" w14:textId="77777777" w:rsidTr="008A5022">
        <w:tc>
          <w:tcPr>
            <w:tcW w:w="1890" w:type="dxa"/>
          </w:tcPr>
          <w:p w14:paraId="6D8F5D3F" w14:textId="51015EA3" w:rsidR="00C4627B" w:rsidRPr="008845B7" w:rsidRDefault="00C4627B" w:rsidP="00605820">
            <w:pPr>
              <w:pStyle w:val="TOC1"/>
            </w:pPr>
            <w:r w:rsidRPr="008845B7">
              <w:t>VA</w:t>
            </w:r>
          </w:p>
        </w:tc>
        <w:tc>
          <w:tcPr>
            <w:tcW w:w="7470" w:type="dxa"/>
            <w:tcBorders>
              <w:top w:val="single" w:sz="8" w:space="0" w:color="auto"/>
              <w:bottom w:val="single" w:sz="8" w:space="0" w:color="auto"/>
            </w:tcBorders>
          </w:tcPr>
          <w:p w14:paraId="2FF924F6" w14:textId="3C9866C3" w:rsidR="00C4627B" w:rsidRPr="008845B7" w:rsidRDefault="00C4627B" w:rsidP="00605820">
            <w:pPr>
              <w:pStyle w:val="TOC1"/>
            </w:pPr>
            <w:r w:rsidRPr="008845B7">
              <w:t>Vascular Access</w:t>
            </w:r>
          </w:p>
        </w:tc>
      </w:tr>
      <w:tr w:rsidR="00651DA6" w:rsidRPr="008845B7" w14:paraId="12304277" w14:textId="77777777" w:rsidTr="008A5022">
        <w:trPr>
          <w:cantSplit/>
        </w:trPr>
        <w:tc>
          <w:tcPr>
            <w:tcW w:w="1890" w:type="dxa"/>
          </w:tcPr>
          <w:p w14:paraId="6516085E" w14:textId="77777777" w:rsidR="00651DA6" w:rsidRPr="008845B7" w:rsidRDefault="00651DA6" w:rsidP="00605820">
            <w:pPr>
              <w:pStyle w:val="TOC1"/>
            </w:pPr>
            <w:r w:rsidRPr="008845B7">
              <w:t>VPN</w:t>
            </w:r>
          </w:p>
        </w:tc>
        <w:tc>
          <w:tcPr>
            <w:tcW w:w="7470" w:type="dxa"/>
            <w:tcBorders>
              <w:top w:val="single" w:sz="8" w:space="0" w:color="auto"/>
              <w:bottom w:val="single" w:sz="8" w:space="0" w:color="auto"/>
            </w:tcBorders>
          </w:tcPr>
          <w:p w14:paraId="194BF630" w14:textId="77777777" w:rsidR="00651DA6" w:rsidRPr="008845B7" w:rsidRDefault="00651DA6" w:rsidP="00605820">
            <w:pPr>
              <w:pStyle w:val="TOC1"/>
            </w:pPr>
            <w:r w:rsidRPr="008845B7">
              <w:t>Virtual Private Network</w:t>
            </w:r>
          </w:p>
        </w:tc>
      </w:tr>
      <w:tr w:rsidR="00651DA6" w:rsidRPr="008845B7" w14:paraId="707978F4" w14:textId="77777777" w:rsidTr="008A5022">
        <w:trPr>
          <w:cantSplit/>
        </w:trPr>
        <w:tc>
          <w:tcPr>
            <w:tcW w:w="1890" w:type="dxa"/>
          </w:tcPr>
          <w:p w14:paraId="60729D74" w14:textId="77777777" w:rsidR="00651DA6" w:rsidRPr="008845B7" w:rsidRDefault="00651DA6" w:rsidP="00605820">
            <w:pPr>
              <w:pStyle w:val="TOC1"/>
            </w:pPr>
            <w:r w:rsidRPr="008845B7">
              <w:t>XML</w:t>
            </w:r>
          </w:p>
        </w:tc>
        <w:tc>
          <w:tcPr>
            <w:tcW w:w="7470" w:type="dxa"/>
            <w:tcBorders>
              <w:top w:val="single" w:sz="8" w:space="0" w:color="auto"/>
              <w:bottom w:val="single" w:sz="8" w:space="0" w:color="auto"/>
            </w:tcBorders>
          </w:tcPr>
          <w:p w14:paraId="280F5D42" w14:textId="77777777" w:rsidR="00651DA6" w:rsidRPr="008845B7" w:rsidRDefault="00651DA6" w:rsidP="00605820">
            <w:pPr>
              <w:pStyle w:val="TOC1"/>
            </w:pPr>
            <w:r w:rsidRPr="008845B7">
              <w:t>eXtensible Markup Language</w:t>
            </w:r>
          </w:p>
        </w:tc>
      </w:tr>
      <w:tr w:rsidR="00651DA6" w:rsidRPr="008845B7" w14:paraId="0200101F" w14:textId="77777777" w:rsidTr="008A5022">
        <w:trPr>
          <w:cantSplit/>
        </w:trPr>
        <w:tc>
          <w:tcPr>
            <w:tcW w:w="1890" w:type="dxa"/>
          </w:tcPr>
          <w:p w14:paraId="7F220985" w14:textId="77777777" w:rsidR="00651DA6" w:rsidRPr="008845B7" w:rsidRDefault="00651DA6" w:rsidP="00605820">
            <w:pPr>
              <w:pStyle w:val="TOC1"/>
            </w:pPr>
            <w:r w:rsidRPr="008845B7">
              <w:t>XSD</w:t>
            </w:r>
          </w:p>
        </w:tc>
        <w:tc>
          <w:tcPr>
            <w:tcW w:w="7470" w:type="dxa"/>
            <w:tcBorders>
              <w:top w:val="single" w:sz="8" w:space="0" w:color="auto"/>
              <w:bottom w:val="single" w:sz="8" w:space="0" w:color="auto"/>
            </w:tcBorders>
          </w:tcPr>
          <w:p w14:paraId="57D42E46" w14:textId="77777777" w:rsidR="00651DA6" w:rsidRPr="008845B7" w:rsidRDefault="00651DA6" w:rsidP="00605820">
            <w:pPr>
              <w:pStyle w:val="TOC1"/>
            </w:pPr>
            <w:r w:rsidRPr="008845B7">
              <w:t>XML Schema Document</w:t>
            </w:r>
          </w:p>
        </w:tc>
      </w:tr>
    </w:tbl>
    <w:p w14:paraId="0F99A0E7" w14:textId="7D17A3F4" w:rsidR="00BC6F4A" w:rsidRDefault="00ED221A" w:rsidP="00CA3224">
      <w:pPr>
        <w:pStyle w:val="BackMatterHeading"/>
      </w:pPr>
      <w:bookmarkStart w:id="81" w:name="_Toc510936889"/>
      <w:r>
        <w:lastRenderedPageBreak/>
        <w:t xml:space="preserve"> </w:t>
      </w:r>
      <w:bookmarkStart w:id="82" w:name="_Toc379389624"/>
      <w:r w:rsidR="001D5C02" w:rsidRPr="00D0485E">
        <w:t>Glossary</w:t>
      </w:r>
      <w:bookmarkEnd w:id="82"/>
    </w:p>
    <w:p w14:paraId="1FE49666" w14:textId="6C664BF3" w:rsidR="006F3E5A" w:rsidRPr="005E31D5" w:rsidRDefault="005D1408" w:rsidP="005E31D5">
      <w:pPr>
        <w:pStyle w:val="Caption"/>
      </w:pPr>
      <w:bookmarkStart w:id="83" w:name="_Toc365974925"/>
      <w:bookmarkStart w:id="84" w:name="_Toc378943082"/>
      <w:r w:rsidRPr="005E31D5">
        <w:t xml:space="preserve">Table </w:t>
      </w:r>
      <w:r w:rsidR="00CA3224">
        <w:fldChar w:fldCharType="begin"/>
      </w:r>
      <w:r w:rsidR="00CA3224">
        <w:instrText xml:space="preserve"> SEQ Table \* ARABIC </w:instrText>
      </w:r>
      <w:r w:rsidR="00CA3224">
        <w:fldChar w:fldCharType="separate"/>
      </w:r>
      <w:r w:rsidR="005E31D5" w:rsidRPr="005E31D5">
        <w:t>2</w:t>
      </w:r>
      <w:r w:rsidR="00CA3224">
        <w:fldChar w:fldCharType="end"/>
      </w:r>
      <w:r w:rsidRPr="005E31D5">
        <w:t>: Glossary</w:t>
      </w:r>
      <w:bookmarkEnd w:id="83"/>
      <w:bookmarkEnd w:id="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5670"/>
      </w:tblGrid>
      <w:tr w:rsidR="001D5C02" w14:paraId="4EBF806D" w14:textId="77777777" w:rsidTr="00D36A46">
        <w:trPr>
          <w:cantSplit/>
          <w:tblHeader/>
        </w:trPr>
        <w:tc>
          <w:tcPr>
            <w:tcW w:w="3690" w:type="dxa"/>
            <w:tcBorders>
              <w:bottom w:val="single" w:sz="12" w:space="0" w:color="auto"/>
            </w:tcBorders>
            <w:shd w:val="clear" w:color="auto" w:fill="548DD4" w:themeFill="text2" w:themeFillTint="99"/>
          </w:tcPr>
          <w:p w14:paraId="48ABD4C3" w14:textId="77777777" w:rsidR="001D5C02" w:rsidRPr="00D36A46" w:rsidRDefault="001D5C02" w:rsidP="00605820">
            <w:pPr>
              <w:pStyle w:val="TOC1"/>
            </w:pPr>
            <w:r w:rsidRPr="00D36A46">
              <w:t>Term</w:t>
            </w:r>
          </w:p>
        </w:tc>
        <w:tc>
          <w:tcPr>
            <w:tcW w:w="5670" w:type="dxa"/>
            <w:tcBorders>
              <w:bottom w:val="single" w:sz="12" w:space="0" w:color="auto"/>
            </w:tcBorders>
            <w:shd w:val="clear" w:color="auto" w:fill="548DD4" w:themeFill="text2" w:themeFillTint="99"/>
            <w:vAlign w:val="center"/>
          </w:tcPr>
          <w:p w14:paraId="030E181B" w14:textId="77777777" w:rsidR="001D5C02" w:rsidRPr="00D36A46" w:rsidRDefault="001D5C02" w:rsidP="00605820">
            <w:pPr>
              <w:pStyle w:val="TOC1"/>
            </w:pPr>
            <w:r w:rsidRPr="00D36A46">
              <w:t>Definition</w:t>
            </w:r>
          </w:p>
        </w:tc>
      </w:tr>
      <w:tr w:rsidR="00755744" w:rsidRPr="00B143F1" w14:paraId="4817490F" w14:textId="77777777" w:rsidTr="008A5022">
        <w:trPr>
          <w:cantSplit/>
        </w:trPr>
        <w:tc>
          <w:tcPr>
            <w:tcW w:w="3690" w:type="dxa"/>
            <w:tcBorders>
              <w:top w:val="single" w:sz="12" w:space="0" w:color="auto"/>
            </w:tcBorders>
          </w:tcPr>
          <w:p w14:paraId="23AEAD6B" w14:textId="77777777" w:rsidR="00755744" w:rsidRPr="00755744" w:rsidRDefault="00755744" w:rsidP="00605820">
            <w:pPr>
              <w:pStyle w:val="TOC1"/>
            </w:pPr>
            <w:r w:rsidRPr="00755744">
              <w:t>CROWN</w:t>
            </w:r>
          </w:p>
        </w:tc>
        <w:tc>
          <w:tcPr>
            <w:tcW w:w="5670" w:type="dxa"/>
            <w:tcBorders>
              <w:top w:val="single" w:sz="12" w:space="0" w:color="auto"/>
              <w:bottom w:val="single" w:sz="8" w:space="0" w:color="auto"/>
            </w:tcBorders>
          </w:tcPr>
          <w:p w14:paraId="7F3FA7DA" w14:textId="77777777" w:rsidR="00755744" w:rsidRPr="00755744" w:rsidRDefault="00755744" w:rsidP="00605820">
            <w:pPr>
              <w:pStyle w:val="TOC1"/>
            </w:pPr>
            <w:r w:rsidRPr="00755744">
              <w:t xml:space="preserve">In support of the CMS ESRD community, CMS created the Program Management and Medical Information System (PMMIS). The PMMIS is the system of records for the CMS ESRD data, and is maintained by means of a CROWN suite of systems. CROWN refers to any and all components of the suite of ESRD systems – the Renal Management Information System (REMIS), the Standard Information Management System (SIMS), CROWNWeb, COGNOS Reporting Tool, QualityNet Identity Management System (QIMS), and all related databases and architecture. </w:t>
            </w:r>
          </w:p>
        </w:tc>
      </w:tr>
      <w:tr w:rsidR="00755744" w:rsidRPr="00B143F1" w14:paraId="1B6A4165" w14:textId="77777777" w:rsidTr="008A5022">
        <w:tc>
          <w:tcPr>
            <w:tcW w:w="3690" w:type="dxa"/>
            <w:tcBorders>
              <w:bottom w:val="single" w:sz="8" w:space="0" w:color="auto"/>
            </w:tcBorders>
          </w:tcPr>
          <w:p w14:paraId="405AAFD2" w14:textId="77777777" w:rsidR="00755744" w:rsidRPr="00755744" w:rsidRDefault="00755744" w:rsidP="00605820">
            <w:pPr>
              <w:pStyle w:val="TOC1"/>
            </w:pPr>
            <w:r w:rsidRPr="00755744">
              <w:t>CROWNWeb</w:t>
            </w:r>
          </w:p>
        </w:tc>
        <w:tc>
          <w:tcPr>
            <w:tcW w:w="5670" w:type="dxa"/>
            <w:tcBorders>
              <w:top w:val="single" w:sz="8" w:space="0" w:color="auto"/>
              <w:bottom w:val="single" w:sz="8" w:space="0" w:color="auto"/>
            </w:tcBorders>
          </w:tcPr>
          <w:p w14:paraId="7217F04A" w14:textId="77777777" w:rsidR="00755744" w:rsidRPr="00755744" w:rsidRDefault="00755744" w:rsidP="00605820">
            <w:pPr>
              <w:pStyle w:val="TOC1"/>
            </w:pPr>
            <w:r w:rsidRPr="00755744">
              <w:t>CROWNWeb refers to the web-based system that CMS authorized the design and implementation of in support of the Conditions for Coverage for ESRD Facilities. CROWNWeb accepts administrative and clinical data electronic submissions from dialysis facilities. In addition, CROWNWeb supports the electronic collection and reporting of ESRD data.</w:t>
            </w:r>
          </w:p>
        </w:tc>
      </w:tr>
      <w:tr w:rsidR="00755744" w:rsidRPr="00B143F1" w14:paraId="798A6982" w14:textId="77777777" w:rsidTr="008A5022">
        <w:trPr>
          <w:cantSplit/>
        </w:trPr>
        <w:tc>
          <w:tcPr>
            <w:tcW w:w="3690" w:type="dxa"/>
            <w:tcBorders>
              <w:top w:val="single" w:sz="8" w:space="0" w:color="auto"/>
              <w:bottom w:val="single" w:sz="8" w:space="0" w:color="auto"/>
            </w:tcBorders>
          </w:tcPr>
          <w:p w14:paraId="565B7291" w14:textId="77777777" w:rsidR="00755744" w:rsidRPr="00755744" w:rsidRDefault="00755744" w:rsidP="00605820">
            <w:pPr>
              <w:pStyle w:val="TOC1"/>
            </w:pPr>
            <w:r w:rsidRPr="00755744">
              <w:t>Electronic Data Interchange (EDI)</w:t>
            </w:r>
          </w:p>
        </w:tc>
        <w:tc>
          <w:tcPr>
            <w:tcW w:w="5670" w:type="dxa"/>
            <w:tcBorders>
              <w:top w:val="single" w:sz="8" w:space="0" w:color="auto"/>
              <w:bottom w:val="single" w:sz="8" w:space="0" w:color="auto"/>
            </w:tcBorders>
          </w:tcPr>
          <w:p w14:paraId="0D470B55" w14:textId="77777777" w:rsidR="00755744" w:rsidRPr="00755744" w:rsidRDefault="00755744" w:rsidP="00605820">
            <w:pPr>
              <w:pStyle w:val="TOC1"/>
            </w:pPr>
            <w:r w:rsidRPr="00755744">
              <w:t>The structured transmission of data between organizations by electronic means, which is used to transfer electronic documents or business data from one computer system to another computer system</w:t>
            </w:r>
          </w:p>
        </w:tc>
      </w:tr>
      <w:tr w:rsidR="00755744" w:rsidRPr="00B143F1" w14:paraId="67A1108F" w14:textId="77777777" w:rsidTr="008A5022">
        <w:trPr>
          <w:cantSplit/>
        </w:trPr>
        <w:tc>
          <w:tcPr>
            <w:tcW w:w="3690" w:type="dxa"/>
            <w:tcBorders>
              <w:top w:val="single" w:sz="8" w:space="0" w:color="auto"/>
              <w:bottom w:val="single" w:sz="8" w:space="0" w:color="auto"/>
            </w:tcBorders>
          </w:tcPr>
          <w:p w14:paraId="4DFE91D1" w14:textId="77777777" w:rsidR="00755744" w:rsidRPr="00755744" w:rsidRDefault="00755744" w:rsidP="00605820">
            <w:pPr>
              <w:pStyle w:val="TOC1"/>
            </w:pPr>
            <w:r w:rsidRPr="00755744">
              <w:t>Nationwide Health Information Network (NwHIN)</w:t>
            </w:r>
          </w:p>
        </w:tc>
        <w:tc>
          <w:tcPr>
            <w:tcW w:w="5670" w:type="dxa"/>
            <w:tcBorders>
              <w:top w:val="single" w:sz="8" w:space="0" w:color="auto"/>
            </w:tcBorders>
          </w:tcPr>
          <w:p w14:paraId="3A2CE6DA" w14:textId="77777777" w:rsidR="00755744" w:rsidRPr="00755744" w:rsidRDefault="00755744" w:rsidP="00605820">
            <w:pPr>
              <w:pStyle w:val="TOC1"/>
            </w:pPr>
            <w:r>
              <w:t>A</w:t>
            </w:r>
            <w:r w:rsidRPr="00755744">
              <w:t>n initiative for the exchange of healthcare information being developed under the auspices of the U.S. Office of the National Coordinator for Health Information Technology (ONC)</w:t>
            </w:r>
          </w:p>
        </w:tc>
      </w:tr>
      <w:bookmarkEnd w:id="81"/>
    </w:tbl>
    <w:p w14:paraId="7B64906C" w14:textId="7F46626C" w:rsidR="00443DBB" w:rsidRPr="00527050" w:rsidRDefault="00443DBB" w:rsidP="005D1408">
      <w:pPr>
        <w:spacing w:before="0" w:after="0"/>
      </w:pPr>
    </w:p>
    <w:p w14:paraId="5C056F1A" w14:textId="43D685DA" w:rsidR="008F03D1" w:rsidRDefault="00AE45C0" w:rsidP="00CA3224">
      <w:pPr>
        <w:pStyle w:val="BackMatterHeading"/>
      </w:pPr>
      <w:bookmarkStart w:id="85" w:name="_Toc379389625"/>
      <w:r w:rsidRPr="004570FB">
        <w:lastRenderedPageBreak/>
        <w:t>Referenced Documents</w:t>
      </w:r>
      <w:bookmarkEnd w:id="85"/>
    </w:p>
    <w:p w14:paraId="0459C9F1" w14:textId="1AA63487" w:rsidR="006F3E5A" w:rsidRPr="006F3E5A" w:rsidRDefault="005E31D5" w:rsidP="005E31D5">
      <w:pPr>
        <w:pStyle w:val="Caption"/>
      </w:pPr>
      <w:bookmarkStart w:id="86" w:name="_Toc378943083"/>
      <w:r>
        <w:t xml:space="preserve">Table </w:t>
      </w:r>
      <w:r w:rsidR="00CA3224">
        <w:fldChar w:fldCharType="begin"/>
      </w:r>
      <w:r w:rsidR="00CA3224">
        <w:instrText xml:space="preserve"> SEQ Table \* ARABIC </w:instrText>
      </w:r>
      <w:r w:rsidR="00CA3224">
        <w:fldChar w:fldCharType="separate"/>
      </w:r>
      <w:r>
        <w:t>3</w:t>
      </w:r>
      <w:r w:rsidR="00CA3224">
        <w:fldChar w:fldCharType="end"/>
      </w:r>
      <w:r>
        <w:t>: Referenced Documents</w:t>
      </w:r>
      <w:bookmarkEnd w:id="86"/>
    </w:p>
    <w:tbl>
      <w:tblPr>
        <w:tblW w:w="47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4138"/>
        <w:gridCol w:w="2251"/>
      </w:tblGrid>
      <w:tr w:rsidR="00FF6734" w:rsidRPr="00B76035" w14:paraId="114493B8" w14:textId="77777777" w:rsidTr="00D36A46">
        <w:trPr>
          <w:cantSplit/>
          <w:tblHeader/>
        </w:trPr>
        <w:tc>
          <w:tcPr>
            <w:tcW w:w="1520" w:type="pct"/>
            <w:tcBorders>
              <w:bottom w:val="single" w:sz="12" w:space="0" w:color="auto"/>
            </w:tcBorders>
            <w:shd w:val="clear" w:color="auto" w:fill="548DD4" w:themeFill="text2" w:themeFillTint="99"/>
          </w:tcPr>
          <w:p w14:paraId="56725679" w14:textId="77777777" w:rsidR="00FF6734" w:rsidRPr="00BA299D" w:rsidRDefault="00FF6734" w:rsidP="00BA299D">
            <w:pPr>
              <w:pStyle w:val="Caption"/>
              <w:rPr>
                <w:rFonts w:ascii="Arial" w:hAnsi="Arial" w:cs="Arial"/>
                <w:color w:val="FFFFFF" w:themeColor="background1"/>
              </w:rPr>
            </w:pPr>
            <w:r w:rsidRPr="00BA299D">
              <w:rPr>
                <w:rFonts w:ascii="Arial" w:hAnsi="Arial" w:cs="Arial"/>
                <w:color w:val="FFFFFF" w:themeColor="background1"/>
              </w:rPr>
              <w:t>Document Name</w:t>
            </w:r>
          </w:p>
        </w:tc>
        <w:tc>
          <w:tcPr>
            <w:tcW w:w="2254" w:type="pct"/>
            <w:tcBorders>
              <w:bottom w:val="single" w:sz="12" w:space="0" w:color="auto"/>
            </w:tcBorders>
            <w:shd w:val="clear" w:color="auto" w:fill="548DD4" w:themeFill="text2" w:themeFillTint="99"/>
            <w:vAlign w:val="center"/>
          </w:tcPr>
          <w:p w14:paraId="7B6C52E5" w14:textId="77777777" w:rsidR="00FF6734" w:rsidRPr="00EC0B41" w:rsidRDefault="00FF6734" w:rsidP="00BA299D">
            <w:pPr>
              <w:pStyle w:val="TableColumnHeading"/>
              <w:jc w:val="center"/>
            </w:pPr>
            <w:r w:rsidRPr="00EC0B41">
              <w:t>Document Number and/or URL</w:t>
            </w:r>
          </w:p>
        </w:tc>
        <w:tc>
          <w:tcPr>
            <w:tcW w:w="1226" w:type="pct"/>
            <w:tcBorders>
              <w:bottom w:val="single" w:sz="12" w:space="0" w:color="auto"/>
            </w:tcBorders>
            <w:shd w:val="clear" w:color="auto" w:fill="548DD4" w:themeFill="text2" w:themeFillTint="99"/>
            <w:vAlign w:val="center"/>
          </w:tcPr>
          <w:p w14:paraId="05B52477" w14:textId="77777777" w:rsidR="00FF6734" w:rsidRPr="00EC0B41" w:rsidRDefault="00FF6734" w:rsidP="00BA299D">
            <w:pPr>
              <w:pStyle w:val="TableColumnHeading"/>
              <w:jc w:val="center"/>
            </w:pPr>
            <w:r w:rsidRPr="00EC0B41">
              <w:t>Issuance Date</w:t>
            </w:r>
          </w:p>
        </w:tc>
      </w:tr>
      <w:tr w:rsidR="00EC0783" w:rsidRPr="00B143F1" w14:paraId="28CB5285" w14:textId="77777777" w:rsidTr="008A5022">
        <w:tc>
          <w:tcPr>
            <w:tcW w:w="1520" w:type="pct"/>
            <w:tcBorders>
              <w:top w:val="single" w:sz="12" w:space="0" w:color="auto"/>
            </w:tcBorders>
          </w:tcPr>
          <w:p w14:paraId="450C97CC" w14:textId="77777777" w:rsidR="00EC0783" w:rsidRPr="009C189B" w:rsidRDefault="002A109E" w:rsidP="00723F2E">
            <w:r w:rsidRPr="002A109E">
              <w:t>CROWNWeb Batch Error Codes Spreadsheet</w:t>
            </w:r>
          </w:p>
        </w:tc>
        <w:tc>
          <w:tcPr>
            <w:tcW w:w="2254" w:type="pct"/>
            <w:tcBorders>
              <w:top w:val="single" w:sz="12" w:space="0" w:color="auto"/>
              <w:bottom w:val="single" w:sz="8" w:space="0" w:color="auto"/>
            </w:tcBorders>
          </w:tcPr>
          <w:p w14:paraId="0F285364" w14:textId="19236DC7" w:rsidR="00EC0783" w:rsidRPr="009C189B" w:rsidRDefault="002A109E" w:rsidP="00B730B2">
            <w:pPr>
              <w:rPr>
                <w:rFonts w:ascii="Times" w:hAnsi="Times"/>
                <w:b/>
                <w:caps/>
                <w:kern w:val="20"/>
                <w:sz w:val="20"/>
              </w:rPr>
            </w:pPr>
            <w:r w:rsidRPr="002A109E">
              <w:t>CROWNWeb_</w:t>
            </w:r>
            <w:r w:rsidR="00805D3D">
              <w:t>4.4_</w:t>
            </w:r>
            <w:r w:rsidRPr="002A109E">
              <w:t>Batch_Error_Codes.xls</w:t>
            </w:r>
          </w:p>
        </w:tc>
        <w:tc>
          <w:tcPr>
            <w:tcW w:w="1226" w:type="pct"/>
            <w:tcBorders>
              <w:top w:val="single" w:sz="12" w:space="0" w:color="auto"/>
            </w:tcBorders>
          </w:tcPr>
          <w:p w14:paraId="1913D47C" w14:textId="23DAE4E2" w:rsidR="00EC0783" w:rsidRPr="009C189B" w:rsidRDefault="00937519" w:rsidP="00960831">
            <w:r>
              <w:t>February 5</w:t>
            </w:r>
            <w:r w:rsidR="00805D3D">
              <w:t>, 201</w:t>
            </w:r>
            <w:r>
              <w:t>4</w:t>
            </w:r>
          </w:p>
        </w:tc>
      </w:tr>
      <w:tr w:rsidR="00EC0783" w:rsidRPr="00B143F1" w14:paraId="301AFF9E" w14:textId="77777777" w:rsidTr="008A5022">
        <w:trPr>
          <w:cantSplit/>
        </w:trPr>
        <w:tc>
          <w:tcPr>
            <w:tcW w:w="1520" w:type="pct"/>
          </w:tcPr>
          <w:p w14:paraId="1B297802" w14:textId="0A3F6B1D" w:rsidR="00EC0783" w:rsidRPr="00B143F1" w:rsidRDefault="00527050" w:rsidP="00B143F1">
            <w:r>
              <w:t>CW 4.4_EDI Data Dictionary</w:t>
            </w:r>
          </w:p>
        </w:tc>
        <w:tc>
          <w:tcPr>
            <w:tcW w:w="2254" w:type="pct"/>
            <w:tcBorders>
              <w:top w:val="single" w:sz="8" w:space="0" w:color="auto"/>
              <w:bottom w:val="single" w:sz="8" w:space="0" w:color="auto"/>
            </w:tcBorders>
          </w:tcPr>
          <w:p w14:paraId="20EDA757" w14:textId="330F79FB" w:rsidR="00EC0783" w:rsidRPr="00B143F1" w:rsidRDefault="00CA3224" w:rsidP="00B143F1">
            <w:r>
              <w:t>CW_4.4_EDI Data Dictionary.xls</w:t>
            </w:r>
          </w:p>
        </w:tc>
        <w:tc>
          <w:tcPr>
            <w:tcW w:w="1226" w:type="pct"/>
          </w:tcPr>
          <w:p w14:paraId="58397A70" w14:textId="102DE6AC" w:rsidR="00EC0783" w:rsidRPr="00B143F1" w:rsidRDefault="00937519" w:rsidP="00B143F1">
            <w:r>
              <w:t>February 5, 2014</w:t>
            </w:r>
          </w:p>
        </w:tc>
      </w:tr>
    </w:tbl>
    <w:p w14:paraId="0B44B04B" w14:textId="1E88CD93" w:rsidR="00FF6734" w:rsidRDefault="00FF6734">
      <w:pPr>
        <w:spacing w:before="0" w:after="0"/>
        <w:rPr>
          <w:rFonts w:ascii="Arial Narrow" w:hAnsi="Arial Narrow"/>
          <w:b/>
          <w:sz w:val="36"/>
        </w:rPr>
      </w:pPr>
      <w:bookmarkStart w:id="87" w:name="_Toc278187081"/>
      <w:bookmarkStart w:id="88" w:name="_Toc278189217"/>
      <w:r>
        <w:br w:type="page"/>
      </w:r>
    </w:p>
    <w:p w14:paraId="652BDE19" w14:textId="77777777" w:rsidR="005112C8" w:rsidRDefault="005112C8" w:rsidP="00CA3224">
      <w:pPr>
        <w:pStyle w:val="BackMatterHeading"/>
      </w:pPr>
      <w:bookmarkStart w:id="89" w:name="_Toc379389626"/>
      <w:r w:rsidRPr="000E5004">
        <w:lastRenderedPageBreak/>
        <w:t>Record of Changes</w:t>
      </w:r>
      <w:bookmarkEnd w:id="87"/>
      <w:bookmarkEnd w:id="88"/>
      <w:bookmarkEnd w:id="89"/>
    </w:p>
    <w:p w14:paraId="38808010" w14:textId="0E756C35" w:rsidR="00AB5AFF" w:rsidRPr="00AB5AFF" w:rsidRDefault="00AB5AFF" w:rsidP="00AB5AFF">
      <w:r w:rsidRPr="00AB5AFF">
        <w:t>The title of this table has been modified to “Review and Revision History” to ensure that reviews that verify document content that result in “No Change” are also captured.</w:t>
      </w:r>
    </w:p>
    <w:p w14:paraId="174BCD90" w14:textId="137CDEEA" w:rsidR="006F3E5A" w:rsidRPr="005E31D5" w:rsidRDefault="005E31D5" w:rsidP="005E31D5">
      <w:pPr>
        <w:pStyle w:val="Caption"/>
      </w:pPr>
      <w:bookmarkStart w:id="90" w:name="_Toc378943084"/>
      <w:r>
        <w:t xml:space="preserve">Table </w:t>
      </w:r>
      <w:r w:rsidR="00CA3224">
        <w:fldChar w:fldCharType="begin"/>
      </w:r>
      <w:r w:rsidR="00CA3224">
        <w:instrText xml:space="preserve"> SEQ Table \* ARABIC </w:instrText>
      </w:r>
      <w:r w:rsidR="00CA3224">
        <w:fldChar w:fldCharType="separate"/>
      </w:r>
      <w:r>
        <w:t>4</w:t>
      </w:r>
      <w:r w:rsidR="00CA3224">
        <w:fldChar w:fldCharType="end"/>
      </w:r>
      <w:r>
        <w:t xml:space="preserve">: </w:t>
      </w:r>
      <w:r w:rsidR="00AB5AFF">
        <w:t>Review and Revision History</w:t>
      </w:r>
      <w:bookmarkEnd w:id="90"/>
    </w:p>
    <w:tbl>
      <w:tblPr>
        <w:tblW w:w="4927" w:type="pct"/>
        <w:tblInd w:w="115" w:type="dxa"/>
        <w:tblBorders>
          <w:top w:val="single" w:sz="12" w:space="0" w:color="000080"/>
          <w:left w:val="single" w:sz="12" w:space="0" w:color="000080"/>
          <w:bottom w:val="single" w:sz="12" w:space="0" w:color="000080"/>
          <w:right w:val="single" w:sz="12" w:space="0" w:color="000080"/>
          <w:insideH w:val="single" w:sz="4" w:space="0" w:color="000080"/>
          <w:insideV w:val="single" w:sz="4" w:space="0" w:color="000080"/>
        </w:tblBorders>
        <w:tblLayout w:type="fixed"/>
        <w:tblCellMar>
          <w:left w:w="115" w:type="dxa"/>
          <w:right w:w="115" w:type="dxa"/>
        </w:tblCellMar>
        <w:tblLook w:val="0000" w:firstRow="0" w:lastRow="0" w:firstColumn="0" w:lastColumn="0" w:noHBand="0" w:noVBand="0"/>
      </w:tblPr>
      <w:tblGrid>
        <w:gridCol w:w="1077"/>
        <w:gridCol w:w="1259"/>
        <w:gridCol w:w="2975"/>
        <w:gridCol w:w="4139"/>
      </w:tblGrid>
      <w:tr w:rsidR="00907566" w:rsidRPr="000E5004" w14:paraId="46DCC5D9" w14:textId="77777777" w:rsidTr="008A5022">
        <w:trPr>
          <w:tblHeader/>
        </w:trPr>
        <w:tc>
          <w:tcPr>
            <w:tcW w:w="570" w:type="pct"/>
            <w:tcBorders>
              <w:top w:val="single" w:sz="4" w:space="0" w:color="auto"/>
              <w:left w:val="single" w:sz="4" w:space="0" w:color="auto"/>
              <w:bottom w:val="single" w:sz="12" w:space="0" w:color="auto"/>
              <w:right w:val="single" w:sz="4" w:space="0" w:color="auto"/>
            </w:tcBorders>
            <w:shd w:val="clear" w:color="auto" w:fill="548DD4" w:themeFill="text2" w:themeFillTint="99"/>
            <w:vAlign w:val="center"/>
          </w:tcPr>
          <w:p w14:paraId="08A5301F" w14:textId="77777777" w:rsidR="00907566" w:rsidRPr="00956C5C" w:rsidRDefault="00907566" w:rsidP="00D36A46">
            <w:pPr>
              <w:pStyle w:val="TableColumnHeading"/>
              <w:jc w:val="center"/>
            </w:pPr>
            <w:r w:rsidRPr="00956C5C">
              <w:t>Version</w:t>
            </w:r>
          </w:p>
          <w:p w14:paraId="4433C2D1" w14:textId="77777777" w:rsidR="00907566" w:rsidRPr="00956C5C" w:rsidRDefault="00907566" w:rsidP="00D36A46">
            <w:pPr>
              <w:pStyle w:val="TableColumnHeading"/>
              <w:jc w:val="center"/>
            </w:pPr>
            <w:r w:rsidRPr="00956C5C">
              <w:t>Number</w:t>
            </w:r>
          </w:p>
        </w:tc>
        <w:tc>
          <w:tcPr>
            <w:tcW w:w="666" w:type="pct"/>
            <w:tcBorders>
              <w:top w:val="single" w:sz="4" w:space="0" w:color="auto"/>
              <w:left w:val="single" w:sz="4" w:space="0" w:color="auto"/>
              <w:bottom w:val="single" w:sz="12" w:space="0" w:color="auto"/>
              <w:right w:val="single" w:sz="4" w:space="0" w:color="auto"/>
            </w:tcBorders>
            <w:shd w:val="clear" w:color="auto" w:fill="548DD4" w:themeFill="text2" w:themeFillTint="99"/>
            <w:vAlign w:val="center"/>
          </w:tcPr>
          <w:p w14:paraId="10C5B68D" w14:textId="77777777" w:rsidR="00907566" w:rsidRPr="00956C5C" w:rsidRDefault="00907566" w:rsidP="00D36A46">
            <w:pPr>
              <w:pStyle w:val="TableColumnHeading"/>
              <w:jc w:val="center"/>
            </w:pPr>
            <w:r w:rsidRPr="00956C5C">
              <w:t>Date</w:t>
            </w:r>
          </w:p>
        </w:tc>
        <w:tc>
          <w:tcPr>
            <w:tcW w:w="1574" w:type="pct"/>
            <w:tcBorders>
              <w:top w:val="single" w:sz="4" w:space="0" w:color="auto"/>
              <w:left w:val="single" w:sz="4" w:space="0" w:color="auto"/>
              <w:bottom w:val="single" w:sz="12" w:space="0" w:color="auto"/>
              <w:right w:val="single" w:sz="4" w:space="0" w:color="auto"/>
            </w:tcBorders>
            <w:shd w:val="clear" w:color="auto" w:fill="548DD4" w:themeFill="text2" w:themeFillTint="99"/>
            <w:vAlign w:val="center"/>
          </w:tcPr>
          <w:p w14:paraId="0BF904E9" w14:textId="77777777" w:rsidR="00907566" w:rsidRPr="00A3688F" w:rsidRDefault="00907566" w:rsidP="00D36A46">
            <w:pPr>
              <w:pStyle w:val="TableColumnHeading"/>
              <w:jc w:val="center"/>
            </w:pPr>
            <w:r>
              <w:t>Author</w:t>
            </w:r>
            <w:r w:rsidRPr="00956C5C">
              <w:t>/</w:t>
            </w:r>
            <w:r w:rsidRPr="00A3688F">
              <w:t>Owner</w:t>
            </w:r>
          </w:p>
        </w:tc>
        <w:tc>
          <w:tcPr>
            <w:tcW w:w="2190" w:type="pct"/>
            <w:tcBorders>
              <w:top w:val="single" w:sz="4" w:space="0" w:color="auto"/>
              <w:left w:val="single" w:sz="4" w:space="0" w:color="auto"/>
              <w:bottom w:val="single" w:sz="12" w:space="0" w:color="auto"/>
              <w:right w:val="single" w:sz="4" w:space="0" w:color="auto"/>
            </w:tcBorders>
            <w:shd w:val="clear" w:color="auto" w:fill="548DD4" w:themeFill="text2" w:themeFillTint="99"/>
            <w:vAlign w:val="center"/>
          </w:tcPr>
          <w:p w14:paraId="6B3E0F45" w14:textId="77777777" w:rsidR="00907566" w:rsidRPr="00956C5C" w:rsidRDefault="00907566" w:rsidP="00D36A46">
            <w:pPr>
              <w:pStyle w:val="TableColumnHeading"/>
              <w:jc w:val="center"/>
            </w:pPr>
            <w:r w:rsidRPr="00956C5C">
              <w:t>Description of Change</w:t>
            </w:r>
          </w:p>
        </w:tc>
      </w:tr>
      <w:tr w:rsidR="00755744" w:rsidRPr="00B143F1" w14:paraId="6CA27767" w14:textId="77777777" w:rsidTr="008A5022">
        <w:trPr>
          <w:cantSplit/>
        </w:trPr>
        <w:tc>
          <w:tcPr>
            <w:tcW w:w="570" w:type="pct"/>
            <w:tcBorders>
              <w:top w:val="single" w:sz="12" w:space="0" w:color="auto"/>
              <w:left w:val="single" w:sz="4" w:space="0" w:color="000000"/>
              <w:bottom w:val="single" w:sz="4" w:space="0" w:color="000000"/>
              <w:right w:val="single" w:sz="4" w:space="0" w:color="000000"/>
            </w:tcBorders>
            <w:shd w:val="clear" w:color="000080" w:fill="FFFFFF"/>
          </w:tcPr>
          <w:p w14:paraId="1E9EF25F" w14:textId="77777777" w:rsidR="00755744" w:rsidRPr="00755744" w:rsidRDefault="00755744" w:rsidP="00755744">
            <w:pPr>
              <w:jc w:val="center"/>
              <w:rPr>
                <w:rFonts w:cs="Arial"/>
                <w:sz w:val="20"/>
              </w:rPr>
            </w:pPr>
            <w:r w:rsidRPr="00755744">
              <w:rPr>
                <w:rFonts w:cs="Arial"/>
                <w:sz w:val="20"/>
              </w:rPr>
              <w:t>0.1</w:t>
            </w:r>
          </w:p>
        </w:tc>
        <w:tc>
          <w:tcPr>
            <w:tcW w:w="666" w:type="pct"/>
            <w:tcBorders>
              <w:top w:val="single" w:sz="12" w:space="0" w:color="auto"/>
              <w:left w:val="single" w:sz="4" w:space="0" w:color="000000"/>
              <w:bottom w:val="single" w:sz="4" w:space="0" w:color="000000"/>
              <w:right w:val="single" w:sz="4" w:space="0" w:color="auto"/>
            </w:tcBorders>
            <w:shd w:val="clear" w:color="000080" w:fill="FFFFFF"/>
          </w:tcPr>
          <w:p w14:paraId="52C4E680" w14:textId="77777777" w:rsidR="00755744" w:rsidRPr="00755744" w:rsidRDefault="00BC5436" w:rsidP="006841F9">
            <w:pPr>
              <w:jc w:val="center"/>
              <w:rPr>
                <w:rFonts w:cs="Arial"/>
                <w:sz w:val="20"/>
              </w:rPr>
            </w:pPr>
            <w:r>
              <w:rPr>
                <w:rFonts w:cs="Arial"/>
                <w:sz w:val="20"/>
              </w:rPr>
              <w:t>0</w:t>
            </w:r>
            <w:r w:rsidR="006841F9">
              <w:rPr>
                <w:rFonts w:cs="Arial"/>
                <w:sz w:val="20"/>
              </w:rPr>
              <w:t>7</w:t>
            </w:r>
            <w:r>
              <w:rPr>
                <w:rFonts w:cs="Arial"/>
                <w:sz w:val="20"/>
              </w:rPr>
              <w:t>/</w:t>
            </w:r>
            <w:r w:rsidR="006841F9">
              <w:rPr>
                <w:rFonts w:cs="Arial"/>
                <w:sz w:val="20"/>
              </w:rPr>
              <w:t>22</w:t>
            </w:r>
            <w:r>
              <w:rPr>
                <w:rFonts w:cs="Arial"/>
                <w:sz w:val="20"/>
              </w:rPr>
              <w:t>/2013</w:t>
            </w:r>
          </w:p>
        </w:tc>
        <w:tc>
          <w:tcPr>
            <w:tcW w:w="1574" w:type="pct"/>
            <w:tcBorders>
              <w:top w:val="single" w:sz="12" w:space="0" w:color="auto"/>
              <w:left w:val="single" w:sz="4" w:space="0" w:color="auto"/>
              <w:bottom w:val="single" w:sz="4" w:space="0" w:color="auto"/>
              <w:right w:val="single" w:sz="4" w:space="0" w:color="auto"/>
            </w:tcBorders>
            <w:shd w:val="clear" w:color="000080" w:fill="FFFFFF"/>
          </w:tcPr>
          <w:p w14:paraId="66CB9AFC" w14:textId="77777777" w:rsidR="00755744" w:rsidRPr="00755744" w:rsidRDefault="00755744" w:rsidP="00755744">
            <w:pPr>
              <w:pStyle w:val="Footer"/>
              <w:rPr>
                <w:rFonts w:ascii="Arial" w:hAnsi="Arial" w:cs="Arial"/>
                <w:sz w:val="20"/>
              </w:rPr>
            </w:pPr>
            <w:r w:rsidRPr="00755744">
              <w:rPr>
                <w:rFonts w:ascii="Arial" w:hAnsi="Arial" w:cs="Arial"/>
                <w:sz w:val="20"/>
              </w:rPr>
              <w:t>Edaptive Systems/Mark Breier</w:t>
            </w:r>
          </w:p>
        </w:tc>
        <w:tc>
          <w:tcPr>
            <w:tcW w:w="2190" w:type="pct"/>
            <w:tcBorders>
              <w:top w:val="single" w:sz="12" w:space="0" w:color="auto"/>
              <w:left w:val="single" w:sz="4" w:space="0" w:color="auto"/>
              <w:bottom w:val="single" w:sz="4" w:space="0" w:color="auto"/>
              <w:right w:val="single" w:sz="4" w:space="0" w:color="auto"/>
            </w:tcBorders>
            <w:shd w:val="clear" w:color="000080" w:fill="FFFFFF"/>
          </w:tcPr>
          <w:p w14:paraId="2C059143" w14:textId="6B4A0DF7" w:rsidR="00755744" w:rsidRPr="00755744" w:rsidRDefault="00755744" w:rsidP="003556FF">
            <w:pPr>
              <w:pStyle w:val="Footer"/>
              <w:rPr>
                <w:rFonts w:ascii="Arial" w:hAnsi="Arial" w:cs="Arial"/>
                <w:sz w:val="20"/>
              </w:rPr>
            </w:pPr>
            <w:r w:rsidRPr="00755744">
              <w:rPr>
                <w:rFonts w:ascii="Arial" w:hAnsi="Arial" w:cs="Arial"/>
                <w:sz w:val="20"/>
              </w:rPr>
              <w:t xml:space="preserve">Updated document for </w:t>
            </w:r>
            <w:r w:rsidR="006841F9">
              <w:rPr>
                <w:rFonts w:ascii="Arial" w:hAnsi="Arial" w:cs="Arial"/>
                <w:sz w:val="20"/>
              </w:rPr>
              <w:t>CROWNWeb 4.</w:t>
            </w:r>
            <w:r w:rsidR="003556FF">
              <w:rPr>
                <w:rFonts w:ascii="Arial" w:hAnsi="Arial" w:cs="Arial"/>
                <w:sz w:val="20"/>
              </w:rPr>
              <w:t xml:space="preserve">4 </w:t>
            </w:r>
            <w:r w:rsidR="006841F9">
              <w:rPr>
                <w:rFonts w:ascii="Arial" w:hAnsi="Arial" w:cs="Arial"/>
                <w:sz w:val="20"/>
              </w:rPr>
              <w:t>Release</w:t>
            </w:r>
            <w:r w:rsidRPr="00755744">
              <w:rPr>
                <w:rFonts w:ascii="Arial" w:hAnsi="Arial" w:cs="Arial"/>
                <w:sz w:val="20"/>
              </w:rPr>
              <w:t xml:space="preserve"> </w:t>
            </w:r>
          </w:p>
        </w:tc>
      </w:tr>
      <w:tr w:rsidR="00755744" w:rsidRPr="00B143F1" w14:paraId="64543CC6" w14:textId="77777777" w:rsidTr="008A5022">
        <w:trPr>
          <w:cantSplit/>
        </w:trPr>
        <w:tc>
          <w:tcPr>
            <w:tcW w:w="570" w:type="pct"/>
            <w:tcBorders>
              <w:top w:val="single" w:sz="4" w:space="0" w:color="000000"/>
              <w:left w:val="single" w:sz="4" w:space="0" w:color="000000"/>
              <w:bottom w:val="single" w:sz="4" w:space="0" w:color="000000"/>
              <w:right w:val="single" w:sz="8" w:space="0" w:color="auto"/>
            </w:tcBorders>
            <w:shd w:val="clear" w:color="000080" w:fill="FFFFFF"/>
          </w:tcPr>
          <w:p w14:paraId="2FCB8FDF" w14:textId="77777777" w:rsidR="00746017" w:rsidRDefault="003556FF">
            <w:pPr>
              <w:jc w:val="center"/>
              <w:rPr>
                <w:rFonts w:cs="Arial"/>
                <w:sz w:val="20"/>
              </w:rPr>
            </w:pPr>
            <w:r>
              <w:rPr>
                <w:rFonts w:cs="Arial"/>
                <w:sz w:val="20"/>
              </w:rPr>
              <w:t>0.2</w:t>
            </w:r>
          </w:p>
        </w:tc>
        <w:tc>
          <w:tcPr>
            <w:tcW w:w="666" w:type="pct"/>
            <w:tcBorders>
              <w:top w:val="single" w:sz="4" w:space="0" w:color="000000"/>
              <w:left w:val="single" w:sz="8" w:space="0" w:color="auto"/>
              <w:bottom w:val="single" w:sz="8" w:space="0" w:color="auto"/>
              <w:right w:val="single" w:sz="8" w:space="0" w:color="auto"/>
            </w:tcBorders>
            <w:shd w:val="clear" w:color="000080" w:fill="FFFFFF"/>
          </w:tcPr>
          <w:p w14:paraId="2F5B359B" w14:textId="77777777" w:rsidR="00746017" w:rsidRDefault="003556FF">
            <w:pPr>
              <w:jc w:val="center"/>
              <w:rPr>
                <w:rFonts w:cs="Arial"/>
                <w:sz w:val="20"/>
              </w:rPr>
            </w:pPr>
            <w:r>
              <w:rPr>
                <w:rFonts w:cs="Arial"/>
                <w:sz w:val="20"/>
              </w:rPr>
              <w:t>08/27/2013</w:t>
            </w:r>
          </w:p>
        </w:tc>
        <w:tc>
          <w:tcPr>
            <w:tcW w:w="1574" w:type="pct"/>
            <w:tcBorders>
              <w:top w:val="single" w:sz="4" w:space="0" w:color="auto"/>
              <w:left w:val="single" w:sz="8" w:space="0" w:color="auto"/>
              <w:bottom w:val="single" w:sz="4" w:space="0" w:color="000000"/>
              <w:right w:val="single" w:sz="8" w:space="0" w:color="auto"/>
            </w:tcBorders>
            <w:shd w:val="clear" w:color="000080" w:fill="FFFFFF"/>
          </w:tcPr>
          <w:p w14:paraId="59243BBF" w14:textId="77777777" w:rsidR="00755744" w:rsidRPr="009C189B" w:rsidRDefault="003556FF" w:rsidP="009C189B">
            <w:pPr>
              <w:rPr>
                <w:rFonts w:cs="Arial"/>
                <w:sz w:val="20"/>
              </w:rPr>
            </w:pPr>
            <w:r>
              <w:rPr>
                <w:rFonts w:cs="Arial"/>
                <w:sz w:val="20"/>
              </w:rPr>
              <w:t>Edaptive Systems/Jada Garrett</w:t>
            </w:r>
          </w:p>
        </w:tc>
        <w:tc>
          <w:tcPr>
            <w:tcW w:w="2190" w:type="pct"/>
            <w:tcBorders>
              <w:top w:val="single" w:sz="4" w:space="0" w:color="auto"/>
              <w:left w:val="single" w:sz="8" w:space="0" w:color="auto"/>
              <w:bottom w:val="single" w:sz="4" w:space="0" w:color="000000"/>
              <w:right w:val="single" w:sz="4" w:space="0" w:color="000000"/>
            </w:tcBorders>
            <w:shd w:val="clear" w:color="000080" w:fill="FFFFFF"/>
          </w:tcPr>
          <w:p w14:paraId="5E14F051" w14:textId="55E83D35" w:rsidR="00755744" w:rsidRPr="00262CB1" w:rsidRDefault="003556FF" w:rsidP="009C189B">
            <w:pPr>
              <w:rPr>
                <w:sz w:val="20"/>
              </w:rPr>
            </w:pPr>
            <w:r>
              <w:rPr>
                <w:sz w:val="20"/>
              </w:rPr>
              <w:t>Updated document for CROWNWeb</w:t>
            </w:r>
            <w:r w:rsidR="00615E29">
              <w:rPr>
                <w:sz w:val="20"/>
              </w:rPr>
              <w:t xml:space="preserve"> 4.4</w:t>
            </w:r>
            <w:r>
              <w:rPr>
                <w:sz w:val="20"/>
              </w:rPr>
              <w:t xml:space="preserve"> CR613 Collection Type</w:t>
            </w:r>
          </w:p>
        </w:tc>
      </w:tr>
      <w:tr w:rsidR="00755744" w:rsidRPr="00B143F1" w14:paraId="236FE698" w14:textId="77777777" w:rsidTr="008A5022">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0EAC609C" w14:textId="3BC98269" w:rsidR="00755744" w:rsidRPr="00B11377" w:rsidRDefault="00321C01" w:rsidP="00B11377">
            <w:pPr>
              <w:jc w:val="center"/>
              <w:rPr>
                <w:sz w:val="20"/>
              </w:rPr>
            </w:pPr>
            <w:r>
              <w:rPr>
                <w:sz w:val="20"/>
              </w:rPr>
              <w:t>0.3</w:t>
            </w:r>
          </w:p>
        </w:tc>
        <w:tc>
          <w:tcPr>
            <w:tcW w:w="666" w:type="pct"/>
            <w:tcBorders>
              <w:top w:val="single" w:sz="8" w:space="0" w:color="auto"/>
              <w:left w:val="single" w:sz="4" w:space="0" w:color="000000"/>
              <w:bottom w:val="single" w:sz="4" w:space="0" w:color="000000"/>
              <w:right w:val="single" w:sz="4" w:space="0" w:color="000000"/>
            </w:tcBorders>
            <w:shd w:val="clear" w:color="000080" w:fill="FFFFFF"/>
          </w:tcPr>
          <w:p w14:paraId="0602EAA3" w14:textId="3C9CC040" w:rsidR="00755744" w:rsidRPr="00B11377" w:rsidRDefault="00321C01" w:rsidP="00B143F1">
            <w:pPr>
              <w:rPr>
                <w:sz w:val="20"/>
              </w:rPr>
            </w:pPr>
            <w:r>
              <w:rPr>
                <w:sz w:val="20"/>
              </w:rPr>
              <w:t>8/28/2013</w:t>
            </w:r>
          </w:p>
        </w:tc>
        <w:tc>
          <w:tcPr>
            <w:tcW w:w="1574" w:type="pct"/>
            <w:tcBorders>
              <w:top w:val="single" w:sz="4" w:space="0" w:color="000000"/>
              <w:left w:val="single" w:sz="4" w:space="0" w:color="000000"/>
              <w:bottom w:val="single" w:sz="8" w:space="0" w:color="auto"/>
              <w:right w:val="single" w:sz="4" w:space="0" w:color="000000"/>
            </w:tcBorders>
            <w:shd w:val="clear" w:color="000080" w:fill="FFFFFF"/>
          </w:tcPr>
          <w:p w14:paraId="38F017E7" w14:textId="0FD460F2" w:rsidR="00755744" w:rsidRPr="00B11377" w:rsidRDefault="00321C01" w:rsidP="00B143F1">
            <w:pPr>
              <w:rPr>
                <w:sz w:val="20"/>
              </w:rPr>
            </w:pPr>
            <w:r>
              <w:rPr>
                <w:sz w:val="20"/>
              </w:rPr>
              <w:t>Edaptive Systems/Angie Turner</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6DD1C498" w14:textId="6197D3F1" w:rsidR="00755744" w:rsidRPr="00B11377" w:rsidRDefault="00321C01" w:rsidP="00E9445B">
            <w:pPr>
              <w:rPr>
                <w:sz w:val="20"/>
              </w:rPr>
            </w:pPr>
            <w:r>
              <w:rPr>
                <w:sz w:val="20"/>
              </w:rPr>
              <w:t>Tech Edit Peer Review/During Sprint</w:t>
            </w:r>
          </w:p>
        </w:tc>
      </w:tr>
      <w:tr w:rsidR="00755744" w:rsidRPr="00B143F1" w14:paraId="1FA7375F" w14:textId="77777777" w:rsidTr="008A5022">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16EE13F0" w14:textId="1029EDEE" w:rsidR="00755744" w:rsidRPr="003E6174" w:rsidRDefault="002A4F40" w:rsidP="003E6174">
            <w:pPr>
              <w:jc w:val="center"/>
              <w:rPr>
                <w:sz w:val="20"/>
              </w:rPr>
            </w:pPr>
            <w:r>
              <w:rPr>
                <w:sz w:val="20"/>
              </w:rPr>
              <w:t>0.4</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67F92F0" w14:textId="33997178" w:rsidR="00755744" w:rsidRPr="003E6174" w:rsidRDefault="002A4F40" w:rsidP="00B143F1">
            <w:pPr>
              <w:rPr>
                <w:sz w:val="20"/>
              </w:rPr>
            </w:pPr>
            <w:r>
              <w:rPr>
                <w:sz w:val="20"/>
              </w:rPr>
              <w:t>09/03/2013</w:t>
            </w:r>
          </w:p>
        </w:tc>
        <w:tc>
          <w:tcPr>
            <w:tcW w:w="1574" w:type="pct"/>
            <w:tcBorders>
              <w:top w:val="single" w:sz="8" w:space="0" w:color="auto"/>
              <w:left w:val="single" w:sz="4" w:space="0" w:color="000000"/>
              <w:bottom w:val="single" w:sz="8" w:space="0" w:color="auto"/>
              <w:right w:val="single" w:sz="4" w:space="0" w:color="000000"/>
            </w:tcBorders>
            <w:shd w:val="clear" w:color="000080" w:fill="FFFFFF"/>
          </w:tcPr>
          <w:p w14:paraId="2734D63C" w14:textId="4A2A909B" w:rsidR="00755744" w:rsidRPr="003E6174" w:rsidRDefault="002A4F40" w:rsidP="00B143F1">
            <w:pPr>
              <w:rPr>
                <w:sz w:val="20"/>
              </w:rPr>
            </w:pPr>
            <w:r>
              <w:rPr>
                <w:sz w:val="20"/>
              </w:rPr>
              <w:t>Edaptive System</w:t>
            </w:r>
            <w:r w:rsidR="00960831">
              <w:rPr>
                <w:sz w:val="20"/>
              </w:rPr>
              <w:t>s</w:t>
            </w:r>
            <w:r>
              <w:rPr>
                <w:sz w:val="20"/>
              </w:rPr>
              <w:t>/Jada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310B757E" w14:textId="211DED4C" w:rsidR="00755744" w:rsidRPr="003E6174" w:rsidRDefault="002A4F40" w:rsidP="00B143F1">
            <w:pPr>
              <w:rPr>
                <w:sz w:val="20"/>
              </w:rPr>
            </w:pPr>
            <w:r>
              <w:rPr>
                <w:sz w:val="20"/>
              </w:rPr>
              <w:t>Updated cross references, content based upon feedback</w:t>
            </w:r>
          </w:p>
        </w:tc>
      </w:tr>
      <w:tr w:rsidR="00B312DC" w:rsidRPr="00B143F1" w14:paraId="2DB87CCB" w14:textId="77777777" w:rsidTr="008A5022">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6D03EDC2" w14:textId="6D4111F4" w:rsidR="00B312DC" w:rsidRPr="001E5B87" w:rsidRDefault="00B312DC" w:rsidP="001E5B87">
            <w:pPr>
              <w:jc w:val="center"/>
              <w:rPr>
                <w:sz w:val="20"/>
              </w:rPr>
            </w:pPr>
            <w:r>
              <w:rPr>
                <w:sz w:val="20"/>
              </w:rPr>
              <w:t>0.5</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AC518CC" w14:textId="745AB646" w:rsidR="00B312DC" w:rsidRPr="001E5B87" w:rsidRDefault="00B312DC" w:rsidP="00B143F1">
            <w:pPr>
              <w:rPr>
                <w:sz w:val="20"/>
              </w:rPr>
            </w:pPr>
            <w:r>
              <w:rPr>
                <w:sz w:val="20"/>
              </w:rPr>
              <w:t>10/15/2013</w:t>
            </w:r>
          </w:p>
        </w:tc>
        <w:tc>
          <w:tcPr>
            <w:tcW w:w="1574" w:type="pct"/>
            <w:tcBorders>
              <w:top w:val="single" w:sz="8" w:space="0" w:color="auto"/>
              <w:left w:val="single" w:sz="4" w:space="0" w:color="000000"/>
              <w:bottom w:val="single" w:sz="8" w:space="0" w:color="auto"/>
              <w:right w:val="single" w:sz="4" w:space="0" w:color="000000"/>
            </w:tcBorders>
            <w:shd w:val="clear" w:color="000080" w:fill="FFFFFF"/>
          </w:tcPr>
          <w:p w14:paraId="0655248D" w14:textId="1ABFF804" w:rsidR="00B312DC" w:rsidRPr="001E5B87" w:rsidRDefault="00B312DC" w:rsidP="00960831">
            <w:pPr>
              <w:rPr>
                <w:sz w:val="20"/>
              </w:rPr>
            </w:pPr>
            <w:r>
              <w:rPr>
                <w:sz w:val="20"/>
              </w:rPr>
              <w:t>Edaptive System</w:t>
            </w:r>
            <w:r w:rsidR="00960831">
              <w:rPr>
                <w:sz w:val="20"/>
              </w:rPr>
              <w:t>s/</w:t>
            </w:r>
            <w:r>
              <w:rPr>
                <w:sz w:val="20"/>
              </w:rPr>
              <w:t>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5AE95C55" w14:textId="77777777" w:rsidR="00B312DC" w:rsidRDefault="00B312DC" w:rsidP="00B143F1">
            <w:pPr>
              <w:rPr>
                <w:sz w:val="20"/>
              </w:rPr>
            </w:pPr>
            <w:r>
              <w:rPr>
                <w:sz w:val="20"/>
              </w:rPr>
              <w:t xml:space="preserve">Updated documentation for </w:t>
            </w:r>
          </w:p>
          <w:p w14:paraId="0D2DC668" w14:textId="7C233D68" w:rsidR="00B312DC" w:rsidRPr="00B312DC" w:rsidRDefault="00B312DC" w:rsidP="00B312DC">
            <w:pPr>
              <w:pStyle w:val="ListParagraph"/>
              <w:numPr>
                <w:ilvl w:val="0"/>
                <w:numId w:val="23"/>
              </w:numPr>
              <w:rPr>
                <w:sz w:val="20"/>
              </w:rPr>
            </w:pPr>
            <w:r w:rsidRPr="00B312DC">
              <w:rPr>
                <w:sz w:val="20"/>
              </w:rPr>
              <w:t>Batch processing changes</w:t>
            </w:r>
          </w:p>
          <w:p w14:paraId="0B67F1EB" w14:textId="336A8956" w:rsidR="00B312DC" w:rsidRPr="00B312DC" w:rsidRDefault="00B312DC" w:rsidP="00B312DC">
            <w:pPr>
              <w:pStyle w:val="ListParagraph"/>
              <w:numPr>
                <w:ilvl w:val="0"/>
                <w:numId w:val="23"/>
              </w:numPr>
              <w:rPr>
                <w:sz w:val="20"/>
              </w:rPr>
            </w:pPr>
            <w:r w:rsidRPr="00B312DC">
              <w:rPr>
                <w:sz w:val="20"/>
              </w:rPr>
              <w:t>Anemia Management and Mineral Metabolism</w:t>
            </w:r>
            <w:r w:rsidR="00805D3D">
              <w:rPr>
                <w:sz w:val="20"/>
              </w:rPr>
              <w:t xml:space="preserve"> N/A and required changes</w:t>
            </w:r>
          </w:p>
        </w:tc>
      </w:tr>
      <w:tr w:rsidR="0023735A" w:rsidRPr="00B143F1" w14:paraId="3C4D1F27" w14:textId="77777777" w:rsidTr="008A5022">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65215D0B" w14:textId="75B1014B" w:rsidR="0023735A" w:rsidRDefault="0023735A" w:rsidP="001E5B87">
            <w:pPr>
              <w:jc w:val="center"/>
              <w:rPr>
                <w:sz w:val="20"/>
              </w:rPr>
            </w:pPr>
            <w:r>
              <w:rPr>
                <w:sz w:val="20"/>
              </w:rPr>
              <w:t>0.6</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BFB6336" w14:textId="19DFE54A" w:rsidR="0023735A" w:rsidRDefault="00254EB4" w:rsidP="00B143F1">
            <w:pPr>
              <w:rPr>
                <w:sz w:val="20"/>
              </w:rPr>
            </w:pPr>
            <w:r>
              <w:rPr>
                <w:sz w:val="20"/>
              </w:rPr>
              <w:t>11/01/2013</w:t>
            </w:r>
          </w:p>
        </w:tc>
        <w:tc>
          <w:tcPr>
            <w:tcW w:w="1574" w:type="pct"/>
            <w:tcBorders>
              <w:top w:val="single" w:sz="8" w:space="0" w:color="auto"/>
              <w:left w:val="single" w:sz="4" w:space="0" w:color="000000"/>
              <w:bottom w:val="single" w:sz="8" w:space="0" w:color="auto"/>
              <w:right w:val="single" w:sz="4" w:space="0" w:color="000000"/>
            </w:tcBorders>
            <w:shd w:val="clear" w:color="000080" w:fill="FFFFFF"/>
          </w:tcPr>
          <w:p w14:paraId="0619DDE5" w14:textId="519A7304" w:rsidR="0023735A" w:rsidRDefault="0023735A" w:rsidP="00B143F1">
            <w:pPr>
              <w:rPr>
                <w:sz w:val="20"/>
              </w:rPr>
            </w:pPr>
            <w:r>
              <w:rPr>
                <w:sz w:val="20"/>
              </w:rPr>
              <w:t>Edaptive System</w:t>
            </w:r>
            <w:r w:rsidR="00960831">
              <w:rPr>
                <w:sz w:val="20"/>
              </w:rPr>
              <w:t>s</w:t>
            </w:r>
            <w:r>
              <w:rPr>
                <w:sz w:val="20"/>
              </w:rPr>
              <w:t>/Jada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061AABF6" w14:textId="325F9D62" w:rsidR="0023735A" w:rsidRDefault="0023735A" w:rsidP="0023735A">
            <w:pPr>
              <w:rPr>
                <w:sz w:val="20"/>
              </w:rPr>
            </w:pPr>
            <w:r>
              <w:rPr>
                <w:sz w:val="20"/>
              </w:rPr>
              <w:t>Updated documentation with N/A and required changes</w:t>
            </w:r>
          </w:p>
          <w:p w14:paraId="08A964A7" w14:textId="77777777" w:rsidR="0023735A" w:rsidRDefault="0023735A" w:rsidP="0023735A">
            <w:pPr>
              <w:pStyle w:val="ListParagraph"/>
              <w:numPr>
                <w:ilvl w:val="0"/>
                <w:numId w:val="24"/>
              </w:numPr>
              <w:rPr>
                <w:sz w:val="20"/>
              </w:rPr>
            </w:pPr>
            <w:r>
              <w:rPr>
                <w:sz w:val="20"/>
              </w:rPr>
              <w:t>HD Adequacy</w:t>
            </w:r>
          </w:p>
          <w:p w14:paraId="6AD51D5D" w14:textId="77777777" w:rsidR="0023735A" w:rsidRDefault="0023735A" w:rsidP="0023735A">
            <w:pPr>
              <w:pStyle w:val="ListParagraph"/>
              <w:numPr>
                <w:ilvl w:val="0"/>
                <w:numId w:val="24"/>
              </w:numPr>
              <w:rPr>
                <w:sz w:val="20"/>
              </w:rPr>
            </w:pPr>
            <w:r>
              <w:rPr>
                <w:sz w:val="20"/>
              </w:rPr>
              <w:t>PD Adequacy</w:t>
            </w:r>
          </w:p>
          <w:p w14:paraId="2962546A" w14:textId="0CD45C85" w:rsidR="0023735A" w:rsidRPr="0023735A" w:rsidRDefault="0023735A" w:rsidP="0023735A">
            <w:pPr>
              <w:pStyle w:val="ListParagraph"/>
              <w:numPr>
                <w:ilvl w:val="0"/>
                <w:numId w:val="24"/>
              </w:numPr>
              <w:rPr>
                <w:sz w:val="20"/>
              </w:rPr>
            </w:pPr>
            <w:r>
              <w:rPr>
                <w:sz w:val="20"/>
              </w:rPr>
              <w:t>HD/PD ESA</w:t>
            </w:r>
          </w:p>
        </w:tc>
      </w:tr>
      <w:tr w:rsidR="00960831" w:rsidRPr="00B143F1" w14:paraId="0D1872D9" w14:textId="77777777" w:rsidTr="008A5022">
        <w:trPr>
          <w:cantSplit/>
        </w:trPr>
        <w:tc>
          <w:tcPr>
            <w:tcW w:w="570" w:type="pct"/>
            <w:tcBorders>
              <w:top w:val="single" w:sz="4" w:space="0" w:color="000000"/>
              <w:left w:val="single" w:sz="4" w:space="0" w:color="000000"/>
              <w:bottom w:val="single" w:sz="8" w:space="0" w:color="auto"/>
              <w:right w:val="single" w:sz="4" w:space="0" w:color="000000"/>
            </w:tcBorders>
            <w:shd w:val="clear" w:color="000080" w:fill="FFFFFF"/>
          </w:tcPr>
          <w:p w14:paraId="0F8EBE3A" w14:textId="015CC04B" w:rsidR="00960831" w:rsidRDefault="00960831" w:rsidP="001E5B87">
            <w:pPr>
              <w:jc w:val="center"/>
              <w:rPr>
                <w:sz w:val="20"/>
              </w:rPr>
            </w:pPr>
            <w:r>
              <w:rPr>
                <w:sz w:val="20"/>
              </w:rPr>
              <w:t>0.7</w:t>
            </w:r>
          </w:p>
        </w:tc>
        <w:tc>
          <w:tcPr>
            <w:tcW w:w="666" w:type="pct"/>
            <w:tcBorders>
              <w:top w:val="single" w:sz="4" w:space="0" w:color="000000"/>
              <w:left w:val="single" w:sz="4" w:space="0" w:color="000000"/>
              <w:bottom w:val="single" w:sz="8" w:space="0" w:color="auto"/>
              <w:right w:val="single" w:sz="4" w:space="0" w:color="000000"/>
            </w:tcBorders>
            <w:shd w:val="clear" w:color="000080" w:fill="FFFFFF"/>
          </w:tcPr>
          <w:p w14:paraId="72246B71" w14:textId="5E49A422" w:rsidR="00960831" w:rsidRDefault="00960831" w:rsidP="00B143F1">
            <w:pPr>
              <w:rPr>
                <w:sz w:val="20"/>
              </w:rPr>
            </w:pPr>
            <w:r>
              <w:rPr>
                <w:sz w:val="20"/>
              </w:rPr>
              <w:t>11/15/2013</w:t>
            </w:r>
          </w:p>
        </w:tc>
        <w:tc>
          <w:tcPr>
            <w:tcW w:w="1574" w:type="pct"/>
            <w:tcBorders>
              <w:top w:val="single" w:sz="8" w:space="0" w:color="auto"/>
              <w:left w:val="single" w:sz="4" w:space="0" w:color="000000"/>
              <w:bottom w:val="single" w:sz="8" w:space="0" w:color="auto"/>
              <w:right w:val="single" w:sz="4" w:space="0" w:color="000000"/>
            </w:tcBorders>
            <w:shd w:val="clear" w:color="000080" w:fill="FFFFFF"/>
          </w:tcPr>
          <w:p w14:paraId="7A3ACCFA" w14:textId="51400A5E" w:rsidR="00960831" w:rsidRDefault="00960831" w:rsidP="00B143F1">
            <w:pPr>
              <w:rPr>
                <w:sz w:val="20"/>
              </w:rPr>
            </w:pPr>
            <w:r>
              <w:rPr>
                <w:sz w:val="20"/>
              </w:rPr>
              <w:t>Edaptive Systems/Jada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10CB6087" w14:textId="77777777" w:rsidR="00960831" w:rsidRDefault="00960831" w:rsidP="00960831">
            <w:pPr>
              <w:rPr>
                <w:sz w:val="20"/>
              </w:rPr>
            </w:pPr>
            <w:r>
              <w:rPr>
                <w:sz w:val="20"/>
              </w:rPr>
              <w:t>Updated documentation with N/A and required changes</w:t>
            </w:r>
          </w:p>
          <w:p w14:paraId="403EE381" w14:textId="77777777" w:rsidR="00960831" w:rsidRDefault="00960831" w:rsidP="00960831">
            <w:pPr>
              <w:pStyle w:val="ListParagraph"/>
              <w:numPr>
                <w:ilvl w:val="0"/>
                <w:numId w:val="25"/>
              </w:numPr>
              <w:rPr>
                <w:sz w:val="20"/>
              </w:rPr>
            </w:pPr>
            <w:r>
              <w:rPr>
                <w:sz w:val="20"/>
              </w:rPr>
              <w:t>No Clinical Data for All Collection Types</w:t>
            </w:r>
          </w:p>
          <w:p w14:paraId="7A306A36" w14:textId="5876542C" w:rsidR="00960831" w:rsidRDefault="00960831" w:rsidP="00960831">
            <w:pPr>
              <w:pStyle w:val="ListParagraph"/>
              <w:numPr>
                <w:ilvl w:val="0"/>
                <w:numId w:val="25"/>
              </w:numPr>
              <w:rPr>
                <w:sz w:val="20"/>
              </w:rPr>
            </w:pPr>
            <w:r>
              <w:rPr>
                <w:sz w:val="20"/>
              </w:rPr>
              <w:t>HD/PD Iron</w:t>
            </w:r>
          </w:p>
          <w:p w14:paraId="4E87FB71" w14:textId="77777777" w:rsidR="00960831" w:rsidRDefault="00960831" w:rsidP="00960831">
            <w:pPr>
              <w:pStyle w:val="ListParagraph"/>
              <w:numPr>
                <w:ilvl w:val="0"/>
                <w:numId w:val="25"/>
              </w:numPr>
              <w:rPr>
                <w:sz w:val="20"/>
              </w:rPr>
            </w:pPr>
            <w:r>
              <w:rPr>
                <w:sz w:val="20"/>
              </w:rPr>
              <w:t>HD/PD Hospitalization</w:t>
            </w:r>
          </w:p>
          <w:p w14:paraId="351F5C58" w14:textId="77777777" w:rsidR="00960831" w:rsidRDefault="00960831" w:rsidP="00960831">
            <w:pPr>
              <w:pStyle w:val="ListParagraph"/>
              <w:numPr>
                <w:ilvl w:val="0"/>
                <w:numId w:val="25"/>
              </w:numPr>
              <w:rPr>
                <w:sz w:val="20"/>
              </w:rPr>
            </w:pPr>
            <w:r>
              <w:rPr>
                <w:sz w:val="20"/>
              </w:rPr>
              <w:t>HD/PD Infection</w:t>
            </w:r>
          </w:p>
          <w:p w14:paraId="3CD6877C" w14:textId="4E3AFDA2" w:rsidR="00960831" w:rsidRPr="00960831" w:rsidRDefault="00960831" w:rsidP="00960831">
            <w:pPr>
              <w:pStyle w:val="ListParagraph"/>
              <w:numPr>
                <w:ilvl w:val="0"/>
                <w:numId w:val="25"/>
              </w:numPr>
              <w:rPr>
                <w:sz w:val="20"/>
              </w:rPr>
            </w:pPr>
            <w:r>
              <w:rPr>
                <w:sz w:val="20"/>
              </w:rPr>
              <w:t>HD/PD Fluid Weight Management</w:t>
            </w:r>
          </w:p>
        </w:tc>
      </w:tr>
      <w:tr w:rsidR="00960831" w:rsidRPr="00B143F1" w14:paraId="1DD14BFC" w14:textId="77777777" w:rsidTr="008A5022">
        <w:trPr>
          <w:cantSplit/>
          <w:trHeight w:val="1650"/>
        </w:trPr>
        <w:tc>
          <w:tcPr>
            <w:tcW w:w="570" w:type="pct"/>
            <w:tcBorders>
              <w:top w:val="single" w:sz="8" w:space="0" w:color="auto"/>
              <w:left w:val="single" w:sz="4" w:space="0" w:color="000000"/>
              <w:bottom w:val="single" w:sz="8" w:space="0" w:color="auto"/>
              <w:right w:val="single" w:sz="4" w:space="0" w:color="000000"/>
            </w:tcBorders>
            <w:shd w:val="clear" w:color="000080" w:fill="FFFFFF"/>
          </w:tcPr>
          <w:p w14:paraId="4A8B58D8" w14:textId="385684EA" w:rsidR="00960831" w:rsidRDefault="00960831" w:rsidP="00960831">
            <w:pPr>
              <w:jc w:val="center"/>
              <w:rPr>
                <w:sz w:val="20"/>
              </w:rPr>
            </w:pPr>
            <w:r>
              <w:rPr>
                <w:sz w:val="20"/>
              </w:rPr>
              <w:t>0.8</w:t>
            </w:r>
          </w:p>
        </w:tc>
        <w:tc>
          <w:tcPr>
            <w:tcW w:w="666" w:type="pct"/>
            <w:tcBorders>
              <w:top w:val="single" w:sz="8" w:space="0" w:color="auto"/>
              <w:left w:val="single" w:sz="4" w:space="0" w:color="000000"/>
              <w:bottom w:val="single" w:sz="8" w:space="0" w:color="auto"/>
              <w:right w:val="single" w:sz="4" w:space="0" w:color="000000"/>
            </w:tcBorders>
            <w:shd w:val="clear" w:color="000080" w:fill="FFFFFF"/>
          </w:tcPr>
          <w:p w14:paraId="5EDC2119" w14:textId="7A9AD3D8" w:rsidR="00960831" w:rsidRDefault="00960831" w:rsidP="00B143F1">
            <w:pPr>
              <w:rPr>
                <w:sz w:val="20"/>
              </w:rPr>
            </w:pPr>
            <w:r>
              <w:rPr>
                <w:sz w:val="20"/>
              </w:rPr>
              <w:t>12/11/2013</w:t>
            </w:r>
          </w:p>
        </w:tc>
        <w:tc>
          <w:tcPr>
            <w:tcW w:w="1574" w:type="pct"/>
            <w:tcBorders>
              <w:top w:val="single" w:sz="8" w:space="0" w:color="auto"/>
              <w:left w:val="single" w:sz="4" w:space="0" w:color="000000"/>
              <w:bottom w:val="single" w:sz="8" w:space="0" w:color="auto"/>
              <w:right w:val="single" w:sz="4" w:space="0" w:color="000000"/>
            </w:tcBorders>
            <w:shd w:val="clear" w:color="000080" w:fill="FFFFFF"/>
          </w:tcPr>
          <w:p w14:paraId="3DEE92A0" w14:textId="33F0437A" w:rsidR="00960831" w:rsidRDefault="00960831" w:rsidP="00B143F1">
            <w:pPr>
              <w:rPr>
                <w:sz w:val="20"/>
              </w:rPr>
            </w:pPr>
            <w:r>
              <w:rPr>
                <w:sz w:val="20"/>
              </w:rPr>
              <w:t>Edaptive Systems/Jada Garrett</w:t>
            </w:r>
          </w:p>
        </w:tc>
        <w:tc>
          <w:tcPr>
            <w:tcW w:w="2190" w:type="pct"/>
            <w:tcBorders>
              <w:top w:val="single" w:sz="4" w:space="0" w:color="000000"/>
              <w:left w:val="single" w:sz="4" w:space="0" w:color="000000"/>
              <w:bottom w:val="single" w:sz="8" w:space="0" w:color="auto"/>
              <w:right w:val="single" w:sz="4" w:space="0" w:color="000000"/>
            </w:tcBorders>
            <w:shd w:val="clear" w:color="000080" w:fill="FFFFFF"/>
          </w:tcPr>
          <w:p w14:paraId="74FC8E8D" w14:textId="77777777" w:rsidR="00960831" w:rsidRDefault="00960831" w:rsidP="00960831">
            <w:pPr>
              <w:rPr>
                <w:sz w:val="20"/>
              </w:rPr>
            </w:pPr>
            <w:r>
              <w:rPr>
                <w:sz w:val="20"/>
              </w:rPr>
              <w:t>Updated documentation with N/A and required changes</w:t>
            </w:r>
          </w:p>
          <w:p w14:paraId="46148C20" w14:textId="77777777" w:rsidR="00960831" w:rsidRDefault="00960831" w:rsidP="00960831">
            <w:pPr>
              <w:pStyle w:val="ListParagraph"/>
              <w:numPr>
                <w:ilvl w:val="0"/>
                <w:numId w:val="27"/>
              </w:numPr>
              <w:rPr>
                <w:sz w:val="20"/>
              </w:rPr>
            </w:pPr>
            <w:r>
              <w:rPr>
                <w:sz w:val="20"/>
              </w:rPr>
              <w:t>HD/PD Vaccination</w:t>
            </w:r>
          </w:p>
          <w:p w14:paraId="39599970" w14:textId="77777777" w:rsidR="00960831" w:rsidRDefault="00960831" w:rsidP="00960831">
            <w:pPr>
              <w:pStyle w:val="ListParagraph"/>
              <w:numPr>
                <w:ilvl w:val="0"/>
                <w:numId w:val="27"/>
              </w:numPr>
              <w:rPr>
                <w:sz w:val="20"/>
              </w:rPr>
            </w:pPr>
            <w:r>
              <w:rPr>
                <w:sz w:val="20"/>
              </w:rPr>
              <w:t>Vascular Access</w:t>
            </w:r>
          </w:p>
          <w:p w14:paraId="047BD61A" w14:textId="0142F7A0" w:rsidR="00937519" w:rsidRPr="00937519" w:rsidRDefault="00937519" w:rsidP="00937519">
            <w:pPr>
              <w:ind w:left="360"/>
              <w:rPr>
                <w:sz w:val="20"/>
              </w:rPr>
            </w:pPr>
          </w:p>
        </w:tc>
      </w:tr>
      <w:tr w:rsidR="00A53C59" w:rsidRPr="00B143F1" w14:paraId="0453D0C3" w14:textId="77777777" w:rsidTr="008A5022">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7456FD6E" w14:textId="282306F9" w:rsidR="00A53C59" w:rsidRDefault="00AB5AFF" w:rsidP="00960831">
            <w:pPr>
              <w:jc w:val="center"/>
              <w:rPr>
                <w:sz w:val="20"/>
              </w:rPr>
            </w:pPr>
            <w:r>
              <w:rPr>
                <w:sz w:val="20"/>
              </w:rPr>
              <w:lastRenderedPageBreak/>
              <w:t>0.9</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8456371" w14:textId="7E2BB130" w:rsidR="00A53C59" w:rsidRDefault="00AB5AFF" w:rsidP="00AB5AFF">
            <w:pPr>
              <w:rPr>
                <w:sz w:val="20"/>
              </w:rPr>
            </w:pPr>
            <w:r>
              <w:rPr>
                <w:sz w:val="20"/>
              </w:rPr>
              <w:t>01/30</w:t>
            </w:r>
            <w:r w:rsidR="00A53C59">
              <w:rPr>
                <w:sz w:val="20"/>
              </w:rPr>
              <w:t>/2014</w:t>
            </w:r>
          </w:p>
        </w:tc>
        <w:tc>
          <w:tcPr>
            <w:tcW w:w="1574" w:type="pct"/>
            <w:tcBorders>
              <w:top w:val="single" w:sz="8" w:space="0" w:color="auto"/>
              <w:left w:val="single" w:sz="4" w:space="0" w:color="000000"/>
              <w:bottom w:val="single" w:sz="8" w:space="0" w:color="auto"/>
              <w:right w:val="single" w:sz="4" w:space="0" w:color="000000"/>
            </w:tcBorders>
            <w:shd w:val="clear" w:color="000080" w:fill="FFFFFF"/>
          </w:tcPr>
          <w:p w14:paraId="2904B0E8" w14:textId="004C2E7E" w:rsidR="00A53C59" w:rsidRDefault="00A53C59" w:rsidP="00B143F1">
            <w:pPr>
              <w:rPr>
                <w:sz w:val="20"/>
              </w:rPr>
            </w:pPr>
            <w:r>
              <w:rPr>
                <w:sz w:val="20"/>
              </w:rPr>
              <w:t>Edaptive Systems/Jada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4F61E5F1" w14:textId="77777777" w:rsidR="00A53C59" w:rsidRDefault="00A53C59" w:rsidP="00A53C59">
            <w:pPr>
              <w:rPr>
                <w:sz w:val="20"/>
              </w:rPr>
            </w:pPr>
            <w:r>
              <w:rPr>
                <w:sz w:val="20"/>
              </w:rPr>
              <w:t>Removed the Draft watermark</w:t>
            </w:r>
          </w:p>
          <w:p w14:paraId="3403795E" w14:textId="08AD73DF" w:rsidR="00A53C59" w:rsidRDefault="00A53C59" w:rsidP="00A53C59">
            <w:pPr>
              <w:rPr>
                <w:sz w:val="20"/>
              </w:rPr>
            </w:pPr>
            <w:r>
              <w:rPr>
                <w:sz w:val="20"/>
              </w:rPr>
              <w:t>Updated the version number</w:t>
            </w:r>
            <w:r w:rsidR="00AB5AFF">
              <w:rPr>
                <w:sz w:val="20"/>
              </w:rPr>
              <w:t xml:space="preserve"> after tech edit</w:t>
            </w:r>
          </w:p>
        </w:tc>
      </w:tr>
      <w:tr w:rsidR="00615E29" w:rsidRPr="00B143F1" w14:paraId="427BA1D2" w14:textId="77777777" w:rsidTr="008A5022">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6C5AD740" w14:textId="2BE7A757" w:rsidR="00615E29" w:rsidRDefault="00615E29" w:rsidP="00960831">
            <w:pPr>
              <w:jc w:val="center"/>
              <w:rPr>
                <w:sz w:val="20"/>
              </w:rPr>
            </w:pPr>
            <w:r>
              <w:rPr>
                <w:sz w:val="20"/>
              </w:rPr>
              <w:t>0.10</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7400A470" w14:textId="247FCB18" w:rsidR="00615E29" w:rsidRDefault="00615E29" w:rsidP="00AB5AFF">
            <w:pPr>
              <w:rPr>
                <w:sz w:val="20"/>
              </w:rPr>
            </w:pPr>
            <w:r>
              <w:rPr>
                <w:sz w:val="20"/>
              </w:rPr>
              <w:t>1/31/2014</w:t>
            </w:r>
          </w:p>
        </w:tc>
        <w:tc>
          <w:tcPr>
            <w:tcW w:w="1574" w:type="pct"/>
            <w:tcBorders>
              <w:top w:val="single" w:sz="8" w:space="0" w:color="auto"/>
              <w:left w:val="single" w:sz="4" w:space="0" w:color="000000"/>
              <w:bottom w:val="single" w:sz="8" w:space="0" w:color="auto"/>
              <w:right w:val="single" w:sz="4" w:space="0" w:color="000000"/>
            </w:tcBorders>
            <w:shd w:val="clear" w:color="000080" w:fill="FFFFFF"/>
          </w:tcPr>
          <w:p w14:paraId="57B155FF" w14:textId="559F300F" w:rsidR="00615E29" w:rsidRDefault="00615E29" w:rsidP="00B143F1">
            <w:pPr>
              <w:rPr>
                <w:sz w:val="20"/>
              </w:rPr>
            </w:pPr>
            <w:r>
              <w:rPr>
                <w:sz w:val="20"/>
              </w:rPr>
              <w:t>Edaptive Systems/Angie Turner</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493CF479" w14:textId="57038F35" w:rsidR="00615E29" w:rsidRDefault="00615E29" w:rsidP="00A53C59">
            <w:pPr>
              <w:rPr>
                <w:sz w:val="20"/>
              </w:rPr>
            </w:pPr>
            <w:r>
              <w:rPr>
                <w:sz w:val="20"/>
              </w:rPr>
              <w:t>Tech Edit.</w:t>
            </w:r>
          </w:p>
        </w:tc>
      </w:tr>
    </w:tbl>
    <w:p w14:paraId="25F0C839" w14:textId="1D5070AF" w:rsidR="00866F1C" w:rsidRDefault="00866F1C">
      <w:pPr>
        <w:spacing w:before="0" w:after="0"/>
        <w:rPr>
          <w:sz w:val="20"/>
        </w:rPr>
      </w:pPr>
      <w:r>
        <w:rPr>
          <w:sz w:val="20"/>
        </w:rPr>
        <w:br w:type="page"/>
      </w:r>
    </w:p>
    <w:p w14:paraId="213DFC37" w14:textId="77777777" w:rsidR="00E67FB3" w:rsidRPr="000206D1" w:rsidRDefault="00E67FB3" w:rsidP="00CA3224">
      <w:pPr>
        <w:pStyle w:val="BackMatterHeading"/>
      </w:pPr>
      <w:bookmarkStart w:id="91" w:name="_Toc379389627"/>
      <w:r>
        <w:lastRenderedPageBreak/>
        <w:t>Approvals</w:t>
      </w:r>
      <w:bookmarkEnd w:id="91"/>
    </w:p>
    <w:p w14:paraId="62019BBA" w14:textId="77777777" w:rsidR="00E67FB3" w:rsidRPr="001853BE" w:rsidRDefault="00E67FB3" w:rsidP="00454272">
      <w:pPr>
        <w:rPr>
          <w:color w:val="000000" w:themeColor="text1"/>
        </w:rPr>
      </w:pPr>
      <w:r w:rsidRPr="001853BE">
        <w:rPr>
          <w:color w:val="000000" w:themeColor="text1"/>
        </w:rPr>
        <w:t xml:space="preserve">The undersigned acknowledge that they have reviewed the </w:t>
      </w:r>
      <w:r w:rsidR="00912E1B">
        <w:rPr>
          <w:color w:val="000000" w:themeColor="text1"/>
        </w:rPr>
        <w:t>Interface C</w:t>
      </w:r>
      <w:r w:rsidR="003A3794">
        <w:rPr>
          <w:color w:val="000000" w:themeColor="text1"/>
        </w:rPr>
        <w:t>ontrol</w:t>
      </w:r>
      <w:r w:rsidRPr="001853BE">
        <w:rPr>
          <w:color w:val="000000" w:themeColor="text1"/>
        </w:rPr>
        <w:t xml:space="preserve"> </w:t>
      </w:r>
      <w:r w:rsidR="00912E1B">
        <w:rPr>
          <w:color w:val="000000" w:themeColor="text1"/>
        </w:rPr>
        <w:t xml:space="preserve">Document </w:t>
      </w:r>
      <w:r w:rsidRPr="001853BE">
        <w:rPr>
          <w:color w:val="000000" w:themeColor="text1"/>
        </w:rPr>
        <w:t xml:space="preserve">and agree with the information presented within this document. Changes to this </w:t>
      </w:r>
      <w:r w:rsidR="00912E1B">
        <w:rPr>
          <w:color w:val="000000" w:themeColor="text1"/>
        </w:rPr>
        <w:t>Interface C</w:t>
      </w:r>
      <w:r w:rsidR="003A3794">
        <w:rPr>
          <w:color w:val="000000" w:themeColor="text1"/>
        </w:rPr>
        <w:t>ontrol</w:t>
      </w:r>
      <w:r w:rsidR="00912E1B">
        <w:rPr>
          <w:color w:val="000000" w:themeColor="text1"/>
        </w:rPr>
        <w:t xml:space="preserve"> Document</w:t>
      </w:r>
      <w:r w:rsidRPr="001853BE">
        <w:rPr>
          <w:color w:val="000000" w:themeColor="text1"/>
        </w:rPr>
        <w:t xml:space="preserve"> will be coordinated with, and approved by, the undersigned, or their designated representatives.</w:t>
      </w:r>
    </w:p>
    <w:p w14:paraId="72C00EED" w14:textId="77777777" w:rsidR="00E67FB3" w:rsidRPr="00A533ED" w:rsidRDefault="00E67FB3" w:rsidP="00E67FB3">
      <w:pPr>
        <w:tabs>
          <w:tab w:val="left" w:leader="underscore" w:pos="5760"/>
          <w:tab w:val="left" w:leader="underscore" w:pos="9000"/>
        </w:tabs>
        <w:spacing w:before="20" w:after="20"/>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20"/>
        <w:gridCol w:w="900"/>
        <w:gridCol w:w="1800"/>
      </w:tblGrid>
      <w:tr w:rsidR="00E67FB3" w:rsidRPr="00A533ED" w14:paraId="1DBBFE48" w14:textId="77777777" w:rsidTr="00E67FB3">
        <w:tc>
          <w:tcPr>
            <w:tcW w:w="1440" w:type="dxa"/>
            <w:tcBorders>
              <w:top w:val="nil"/>
              <w:left w:val="nil"/>
              <w:bottom w:val="nil"/>
              <w:right w:val="nil"/>
            </w:tcBorders>
            <w:vAlign w:val="bottom"/>
          </w:tcPr>
          <w:p w14:paraId="4D098A91" w14:textId="77777777" w:rsidR="00E67FB3" w:rsidRPr="00A533ED" w:rsidRDefault="00E67FB3" w:rsidP="00E67FB3">
            <w:pPr>
              <w:spacing w:after="0"/>
            </w:pPr>
            <w:r w:rsidRPr="00A533ED">
              <w:t>Signature:</w:t>
            </w:r>
          </w:p>
        </w:tc>
        <w:tc>
          <w:tcPr>
            <w:tcW w:w="5220" w:type="dxa"/>
            <w:tcBorders>
              <w:top w:val="nil"/>
              <w:left w:val="nil"/>
              <w:right w:val="nil"/>
            </w:tcBorders>
            <w:vAlign w:val="bottom"/>
          </w:tcPr>
          <w:p w14:paraId="0215A8E2" w14:textId="77777777" w:rsidR="00E67FB3" w:rsidRPr="00A533ED" w:rsidRDefault="00E67FB3" w:rsidP="00E67FB3">
            <w:pPr>
              <w:spacing w:after="0"/>
            </w:pPr>
          </w:p>
        </w:tc>
        <w:tc>
          <w:tcPr>
            <w:tcW w:w="900" w:type="dxa"/>
            <w:tcBorders>
              <w:top w:val="nil"/>
              <w:left w:val="nil"/>
              <w:bottom w:val="nil"/>
              <w:right w:val="nil"/>
            </w:tcBorders>
            <w:vAlign w:val="bottom"/>
          </w:tcPr>
          <w:p w14:paraId="13FC8F2A"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5B0D066A" w14:textId="77777777" w:rsidR="00E67FB3" w:rsidRPr="00A533ED" w:rsidRDefault="00E67FB3" w:rsidP="00E67FB3">
            <w:pPr>
              <w:spacing w:after="0"/>
            </w:pPr>
          </w:p>
        </w:tc>
      </w:tr>
      <w:tr w:rsidR="00E67FB3" w:rsidRPr="00A533ED" w14:paraId="002CCA97" w14:textId="77777777" w:rsidTr="00E67FB3">
        <w:tc>
          <w:tcPr>
            <w:tcW w:w="1440" w:type="dxa"/>
            <w:tcBorders>
              <w:top w:val="nil"/>
              <w:left w:val="nil"/>
              <w:bottom w:val="nil"/>
              <w:right w:val="nil"/>
            </w:tcBorders>
            <w:vAlign w:val="bottom"/>
          </w:tcPr>
          <w:p w14:paraId="5016C79A" w14:textId="77777777" w:rsidR="00E67FB3" w:rsidRPr="00A533ED" w:rsidRDefault="00E67FB3" w:rsidP="00E67FB3">
            <w:pPr>
              <w:spacing w:after="0"/>
            </w:pPr>
            <w:r w:rsidRPr="00A533ED">
              <w:t>Print Name:</w:t>
            </w:r>
          </w:p>
        </w:tc>
        <w:tc>
          <w:tcPr>
            <w:tcW w:w="5220" w:type="dxa"/>
            <w:tcBorders>
              <w:left w:val="nil"/>
              <w:right w:val="nil"/>
            </w:tcBorders>
            <w:vAlign w:val="bottom"/>
          </w:tcPr>
          <w:p w14:paraId="14F448AC" w14:textId="77777777" w:rsidR="00E67FB3" w:rsidRPr="00A533ED" w:rsidRDefault="00E67FB3" w:rsidP="00E67FB3">
            <w:pPr>
              <w:spacing w:after="0"/>
            </w:pPr>
          </w:p>
        </w:tc>
        <w:tc>
          <w:tcPr>
            <w:tcW w:w="900" w:type="dxa"/>
            <w:tcBorders>
              <w:top w:val="nil"/>
              <w:left w:val="nil"/>
              <w:bottom w:val="nil"/>
              <w:right w:val="nil"/>
            </w:tcBorders>
            <w:vAlign w:val="bottom"/>
          </w:tcPr>
          <w:p w14:paraId="7A94AD45"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34C83883" w14:textId="77777777" w:rsidR="00E67FB3" w:rsidRPr="00A533ED" w:rsidRDefault="00E67FB3" w:rsidP="00E67FB3">
            <w:pPr>
              <w:spacing w:after="0"/>
            </w:pPr>
          </w:p>
        </w:tc>
      </w:tr>
      <w:tr w:rsidR="00E67FB3" w:rsidRPr="00A533ED" w14:paraId="6A910DE3" w14:textId="77777777" w:rsidTr="00E67FB3">
        <w:tc>
          <w:tcPr>
            <w:tcW w:w="1440" w:type="dxa"/>
            <w:tcBorders>
              <w:top w:val="nil"/>
              <w:left w:val="nil"/>
              <w:bottom w:val="nil"/>
              <w:right w:val="nil"/>
            </w:tcBorders>
            <w:vAlign w:val="bottom"/>
          </w:tcPr>
          <w:p w14:paraId="5164C3E4" w14:textId="77777777" w:rsidR="00E67FB3" w:rsidRPr="00A533ED" w:rsidRDefault="00E67FB3" w:rsidP="00E67FB3">
            <w:pPr>
              <w:spacing w:after="0"/>
            </w:pPr>
            <w:r w:rsidRPr="00A533ED">
              <w:t>Title:</w:t>
            </w:r>
          </w:p>
        </w:tc>
        <w:tc>
          <w:tcPr>
            <w:tcW w:w="5220" w:type="dxa"/>
            <w:tcBorders>
              <w:left w:val="nil"/>
              <w:right w:val="nil"/>
            </w:tcBorders>
            <w:vAlign w:val="bottom"/>
          </w:tcPr>
          <w:p w14:paraId="21BBF525" w14:textId="77777777" w:rsidR="00E67FB3" w:rsidRPr="00A533ED" w:rsidRDefault="00E67FB3" w:rsidP="00E67FB3">
            <w:pPr>
              <w:spacing w:after="0"/>
            </w:pPr>
          </w:p>
        </w:tc>
        <w:tc>
          <w:tcPr>
            <w:tcW w:w="900" w:type="dxa"/>
            <w:tcBorders>
              <w:top w:val="nil"/>
              <w:left w:val="nil"/>
              <w:bottom w:val="nil"/>
              <w:right w:val="nil"/>
            </w:tcBorders>
            <w:vAlign w:val="bottom"/>
          </w:tcPr>
          <w:p w14:paraId="42B86335" w14:textId="77777777" w:rsidR="00E67FB3" w:rsidRPr="00A533ED" w:rsidRDefault="00E67FB3" w:rsidP="00E67FB3">
            <w:pPr>
              <w:spacing w:after="0"/>
            </w:pPr>
          </w:p>
        </w:tc>
        <w:tc>
          <w:tcPr>
            <w:tcW w:w="1800" w:type="dxa"/>
            <w:tcBorders>
              <w:top w:val="nil"/>
              <w:left w:val="nil"/>
              <w:bottom w:val="nil"/>
              <w:right w:val="nil"/>
            </w:tcBorders>
            <w:vAlign w:val="bottom"/>
          </w:tcPr>
          <w:p w14:paraId="36C2CF22" w14:textId="77777777" w:rsidR="00E67FB3" w:rsidRPr="00A533ED" w:rsidRDefault="00E67FB3" w:rsidP="00E67FB3">
            <w:pPr>
              <w:spacing w:after="0"/>
            </w:pPr>
          </w:p>
        </w:tc>
      </w:tr>
      <w:tr w:rsidR="00E67FB3" w:rsidRPr="00A533ED" w14:paraId="611E1777" w14:textId="77777777" w:rsidTr="00E67FB3">
        <w:tc>
          <w:tcPr>
            <w:tcW w:w="1440" w:type="dxa"/>
            <w:tcBorders>
              <w:top w:val="nil"/>
              <w:left w:val="nil"/>
              <w:bottom w:val="nil"/>
              <w:right w:val="nil"/>
            </w:tcBorders>
            <w:vAlign w:val="bottom"/>
          </w:tcPr>
          <w:p w14:paraId="59CEA2B1" w14:textId="77777777" w:rsidR="00E67FB3" w:rsidRPr="00A533ED" w:rsidRDefault="00E67FB3" w:rsidP="00E67FB3">
            <w:pPr>
              <w:spacing w:after="0"/>
            </w:pPr>
            <w:r w:rsidRPr="00A533ED">
              <w:t>Role:</w:t>
            </w:r>
          </w:p>
        </w:tc>
        <w:tc>
          <w:tcPr>
            <w:tcW w:w="5220" w:type="dxa"/>
            <w:tcBorders>
              <w:left w:val="nil"/>
              <w:bottom w:val="nil"/>
              <w:right w:val="nil"/>
            </w:tcBorders>
            <w:vAlign w:val="bottom"/>
          </w:tcPr>
          <w:p w14:paraId="67444959" w14:textId="77777777" w:rsidR="00E67FB3" w:rsidRPr="00A533ED" w:rsidRDefault="00E67FB3" w:rsidP="00E67FB3">
            <w:pPr>
              <w:spacing w:after="0"/>
            </w:pPr>
            <w:r>
              <w:t>Submitting Organization’s Approving Authority</w:t>
            </w:r>
          </w:p>
        </w:tc>
        <w:tc>
          <w:tcPr>
            <w:tcW w:w="900" w:type="dxa"/>
            <w:tcBorders>
              <w:top w:val="nil"/>
              <w:left w:val="nil"/>
              <w:bottom w:val="nil"/>
              <w:right w:val="nil"/>
            </w:tcBorders>
            <w:vAlign w:val="bottom"/>
          </w:tcPr>
          <w:p w14:paraId="41BECE7F" w14:textId="77777777" w:rsidR="00E67FB3" w:rsidRPr="00A533ED" w:rsidRDefault="00E67FB3" w:rsidP="00E67FB3">
            <w:pPr>
              <w:spacing w:after="0"/>
            </w:pPr>
          </w:p>
        </w:tc>
        <w:tc>
          <w:tcPr>
            <w:tcW w:w="1800" w:type="dxa"/>
            <w:tcBorders>
              <w:top w:val="nil"/>
              <w:left w:val="nil"/>
              <w:bottom w:val="nil"/>
              <w:right w:val="nil"/>
            </w:tcBorders>
            <w:vAlign w:val="bottom"/>
          </w:tcPr>
          <w:p w14:paraId="5004BEF2" w14:textId="77777777" w:rsidR="00E67FB3" w:rsidRPr="00A533ED" w:rsidRDefault="00E67FB3" w:rsidP="00E67FB3">
            <w:pPr>
              <w:spacing w:after="0"/>
            </w:pPr>
          </w:p>
        </w:tc>
      </w:tr>
      <w:tr w:rsidR="00E67FB3" w:rsidRPr="00A533ED" w14:paraId="552FEE06" w14:textId="77777777" w:rsidTr="00E67FB3">
        <w:tc>
          <w:tcPr>
            <w:tcW w:w="1440" w:type="dxa"/>
            <w:tcBorders>
              <w:top w:val="nil"/>
              <w:left w:val="nil"/>
              <w:bottom w:val="nil"/>
              <w:right w:val="nil"/>
            </w:tcBorders>
            <w:vAlign w:val="bottom"/>
          </w:tcPr>
          <w:p w14:paraId="5A7709FE" w14:textId="77777777" w:rsidR="00E67FB3" w:rsidRPr="00A533ED" w:rsidRDefault="00E67FB3" w:rsidP="00E67FB3">
            <w:pPr>
              <w:spacing w:after="0"/>
            </w:pPr>
          </w:p>
        </w:tc>
        <w:tc>
          <w:tcPr>
            <w:tcW w:w="5220" w:type="dxa"/>
            <w:tcBorders>
              <w:top w:val="nil"/>
              <w:left w:val="nil"/>
              <w:bottom w:val="nil"/>
              <w:right w:val="nil"/>
            </w:tcBorders>
            <w:vAlign w:val="bottom"/>
          </w:tcPr>
          <w:p w14:paraId="23C74658" w14:textId="77777777" w:rsidR="00E67FB3" w:rsidRDefault="00E67FB3" w:rsidP="00E67FB3">
            <w:pPr>
              <w:spacing w:after="0"/>
            </w:pPr>
          </w:p>
        </w:tc>
        <w:tc>
          <w:tcPr>
            <w:tcW w:w="900" w:type="dxa"/>
            <w:tcBorders>
              <w:top w:val="nil"/>
              <w:left w:val="nil"/>
              <w:bottom w:val="nil"/>
              <w:right w:val="nil"/>
            </w:tcBorders>
            <w:vAlign w:val="bottom"/>
          </w:tcPr>
          <w:p w14:paraId="2EE2551E" w14:textId="77777777" w:rsidR="00E67FB3" w:rsidRPr="00A533ED" w:rsidRDefault="00E67FB3" w:rsidP="00E67FB3">
            <w:pPr>
              <w:spacing w:after="0"/>
            </w:pPr>
          </w:p>
        </w:tc>
        <w:tc>
          <w:tcPr>
            <w:tcW w:w="1800" w:type="dxa"/>
            <w:tcBorders>
              <w:top w:val="nil"/>
              <w:left w:val="nil"/>
              <w:bottom w:val="nil"/>
              <w:right w:val="nil"/>
            </w:tcBorders>
            <w:vAlign w:val="bottom"/>
          </w:tcPr>
          <w:p w14:paraId="3BE82DC0" w14:textId="77777777" w:rsidR="00E67FB3" w:rsidRPr="00A533ED" w:rsidRDefault="00E67FB3" w:rsidP="00E67FB3">
            <w:pPr>
              <w:spacing w:after="0"/>
            </w:pPr>
          </w:p>
        </w:tc>
      </w:tr>
      <w:tr w:rsidR="00E67FB3" w:rsidRPr="00A533ED" w14:paraId="62A322FD" w14:textId="77777777" w:rsidTr="00E67FB3">
        <w:tc>
          <w:tcPr>
            <w:tcW w:w="1440" w:type="dxa"/>
            <w:tcBorders>
              <w:top w:val="nil"/>
              <w:left w:val="nil"/>
              <w:bottom w:val="nil"/>
              <w:right w:val="nil"/>
            </w:tcBorders>
            <w:vAlign w:val="bottom"/>
          </w:tcPr>
          <w:p w14:paraId="2ACB3CC4" w14:textId="77777777" w:rsidR="00E67FB3" w:rsidRPr="00A533ED" w:rsidRDefault="00E67FB3" w:rsidP="00E67FB3">
            <w:pPr>
              <w:spacing w:after="0"/>
            </w:pPr>
            <w:r w:rsidRPr="00A533ED">
              <w:t>Signature:</w:t>
            </w:r>
          </w:p>
        </w:tc>
        <w:tc>
          <w:tcPr>
            <w:tcW w:w="5220" w:type="dxa"/>
            <w:tcBorders>
              <w:top w:val="nil"/>
              <w:left w:val="nil"/>
              <w:bottom w:val="single" w:sz="4" w:space="0" w:color="auto"/>
              <w:right w:val="nil"/>
            </w:tcBorders>
            <w:vAlign w:val="bottom"/>
          </w:tcPr>
          <w:p w14:paraId="51E6E3D9" w14:textId="77777777" w:rsidR="00E67FB3" w:rsidRPr="00A533ED" w:rsidRDefault="00E67FB3" w:rsidP="00E67FB3">
            <w:pPr>
              <w:spacing w:after="0"/>
            </w:pPr>
          </w:p>
        </w:tc>
        <w:tc>
          <w:tcPr>
            <w:tcW w:w="900" w:type="dxa"/>
            <w:tcBorders>
              <w:top w:val="nil"/>
              <w:left w:val="nil"/>
              <w:bottom w:val="nil"/>
              <w:right w:val="nil"/>
            </w:tcBorders>
            <w:vAlign w:val="bottom"/>
          </w:tcPr>
          <w:p w14:paraId="21BFE1F6"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594C63F2" w14:textId="77777777" w:rsidR="00E67FB3" w:rsidRPr="00A533ED" w:rsidRDefault="00E67FB3" w:rsidP="00E67FB3">
            <w:pPr>
              <w:spacing w:after="0"/>
            </w:pPr>
          </w:p>
        </w:tc>
      </w:tr>
      <w:tr w:rsidR="00E67FB3" w:rsidRPr="00A533ED" w14:paraId="49A78FE7" w14:textId="77777777" w:rsidTr="00E67FB3">
        <w:tc>
          <w:tcPr>
            <w:tcW w:w="1440" w:type="dxa"/>
            <w:tcBorders>
              <w:top w:val="nil"/>
              <w:left w:val="nil"/>
              <w:bottom w:val="nil"/>
              <w:right w:val="nil"/>
            </w:tcBorders>
            <w:vAlign w:val="bottom"/>
          </w:tcPr>
          <w:p w14:paraId="27822937" w14:textId="77777777" w:rsidR="00E67FB3" w:rsidRPr="00A533ED" w:rsidRDefault="00E67FB3" w:rsidP="00E67FB3">
            <w:pPr>
              <w:spacing w:after="0"/>
            </w:pPr>
            <w:r w:rsidRPr="00A533ED">
              <w:t>Print Name:</w:t>
            </w:r>
          </w:p>
        </w:tc>
        <w:tc>
          <w:tcPr>
            <w:tcW w:w="5220" w:type="dxa"/>
            <w:tcBorders>
              <w:top w:val="single" w:sz="4" w:space="0" w:color="auto"/>
              <w:left w:val="nil"/>
              <w:bottom w:val="single" w:sz="4" w:space="0" w:color="auto"/>
              <w:right w:val="nil"/>
            </w:tcBorders>
            <w:vAlign w:val="bottom"/>
          </w:tcPr>
          <w:p w14:paraId="4773ECA3" w14:textId="77777777" w:rsidR="00E67FB3" w:rsidRPr="00A533ED" w:rsidRDefault="00E67FB3" w:rsidP="00E67FB3">
            <w:pPr>
              <w:spacing w:after="0"/>
            </w:pPr>
          </w:p>
        </w:tc>
        <w:tc>
          <w:tcPr>
            <w:tcW w:w="900" w:type="dxa"/>
            <w:tcBorders>
              <w:top w:val="nil"/>
              <w:left w:val="nil"/>
              <w:bottom w:val="nil"/>
              <w:right w:val="nil"/>
            </w:tcBorders>
            <w:vAlign w:val="bottom"/>
          </w:tcPr>
          <w:p w14:paraId="4549F1E5"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40D1BF60" w14:textId="77777777" w:rsidR="00E67FB3" w:rsidRPr="00A533ED" w:rsidRDefault="00E67FB3" w:rsidP="00E67FB3">
            <w:pPr>
              <w:spacing w:after="0"/>
            </w:pPr>
          </w:p>
        </w:tc>
      </w:tr>
      <w:tr w:rsidR="00E67FB3" w:rsidRPr="00A533ED" w14:paraId="7FEE1029" w14:textId="77777777" w:rsidTr="00E67FB3">
        <w:tc>
          <w:tcPr>
            <w:tcW w:w="1440" w:type="dxa"/>
            <w:tcBorders>
              <w:top w:val="nil"/>
              <w:left w:val="nil"/>
              <w:bottom w:val="nil"/>
              <w:right w:val="nil"/>
            </w:tcBorders>
            <w:vAlign w:val="bottom"/>
          </w:tcPr>
          <w:p w14:paraId="3C487C71" w14:textId="77777777" w:rsidR="00E67FB3" w:rsidRPr="00A533ED" w:rsidRDefault="00E67FB3" w:rsidP="00E67FB3">
            <w:pPr>
              <w:spacing w:after="0"/>
            </w:pPr>
            <w:r w:rsidRPr="00A533ED">
              <w:t>Title:</w:t>
            </w:r>
          </w:p>
        </w:tc>
        <w:tc>
          <w:tcPr>
            <w:tcW w:w="5220" w:type="dxa"/>
            <w:tcBorders>
              <w:top w:val="single" w:sz="4" w:space="0" w:color="auto"/>
              <w:left w:val="nil"/>
              <w:bottom w:val="single" w:sz="4" w:space="0" w:color="auto"/>
              <w:right w:val="nil"/>
            </w:tcBorders>
            <w:vAlign w:val="bottom"/>
          </w:tcPr>
          <w:p w14:paraId="43DAC7A1" w14:textId="77777777" w:rsidR="00E67FB3" w:rsidRPr="00A533ED" w:rsidRDefault="00E67FB3" w:rsidP="00E67FB3">
            <w:pPr>
              <w:spacing w:after="0"/>
            </w:pPr>
          </w:p>
        </w:tc>
        <w:tc>
          <w:tcPr>
            <w:tcW w:w="900" w:type="dxa"/>
            <w:tcBorders>
              <w:top w:val="nil"/>
              <w:left w:val="nil"/>
              <w:bottom w:val="nil"/>
              <w:right w:val="nil"/>
            </w:tcBorders>
            <w:vAlign w:val="bottom"/>
          </w:tcPr>
          <w:p w14:paraId="3B293764" w14:textId="77777777" w:rsidR="00E67FB3" w:rsidRPr="00A533ED" w:rsidRDefault="00E67FB3" w:rsidP="00E67FB3">
            <w:pPr>
              <w:spacing w:after="0"/>
            </w:pPr>
          </w:p>
        </w:tc>
        <w:tc>
          <w:tcPr>
            <w:tcW w:w="1800" w:type="dxa"/>
            <w:tcBorders>
              <w:top w:val="nil"/>
              <w:left w:val="nil"/>
              <w:bottom w:val="nil"/>
              <w:right w:val="nil"/>
            </w:tcBorders>
            <w:vAlign w:val="bottom"/>
          </w:tcPr>
          <w:p w14:paraId="373ED13E" w14:textId="77777777" w:rsidR="00E67FB3" w:rsidRPr="00A533ED" w:rsidRDefault="00E67FB3" w:rsidP="00E67FB3">
            <w:pPr>
              <w:spacing w:after="0"/>
            </w:pPr>
          </w:p>
        </w:tc>
      </w:tr>
      <w:tr w:rsidR="00E67FB3" w:rsidRPr="00A533ED" w14:paraId="739D6F5C" w14:textId="77777777" w:rsidTr="00E67FB3">
        <w:tc>
          <w:tcPr>
            <w:tcW w:w="1440" w:type="dxa"/>
            <w:tcBorders>
              <w:top w:val="nil"/>
              <w:left w:val="nil"/>
              <w:bottom w:val="nil"/>
              <w:right w:val="nil"/>
            </w:tcBorders>
            <w:vAlign w:val="bottom"/>
          </w:tcPr>
          <w:p w14:paraId="6AEEF086" w14:textId="77777777" w:rsidR="00E67FB3" w:rsidRPr="00A533ED" w:rsidRDefault="00E67FB3" w:rsidP="00E67FB3">
            <w:pPr>
              <w:spacing w:after="0"/>
            </w:pPr>
            <w:r w:rsidRPr="00A533ED">
              <w:t>Role:</w:t>
            </w:r>
          </w:p>
        </w:tc>
        <w:tc>
          <w:tcPr>
            <w:tcW w:w="5220" w:type="dxa"/>
            <w:tcBorders>
              <w:top w:val="single" w:sz="4" w:space="0" w:color="auto"/>
              <w:left w:val="nil"/>
              <w:bottom w:val="nil"/>
              <w:right w:val="nil"/>
            </w:tcBorders>
            <w:vAlign w:val="bottom"/>
          </w:tcPr>
          <w:p w14:paraId="6B8E39A4" w14:textId="77777777" w:rsidR="00E67FB3" w:rsidRPr="00A533ED" w:rsidRDefault="00E67FB3" w:rsidP="00E67FB3">
            <w:pPr>
              <w:spacing w:after="0"/>
            </w:pPr>
            <w:r>
              <w:t>CMS’ Approving Authority</w:t>
            </w:r>
          </w:p>
        </w:tc>
        <w:tc>
          <w:tcPr>
            <w:tcW w:w="900" w:type="dxa"/>
            <w:tcBorders>
              <w:top w:val="nil"/>
              <w:left w:val="nil"/>
              <w:bottom w:val="nil"/>
              <w:right w:val="nil"/>
            </w:tcBorders>
            <w:vAlign w:val="bottom"/>
          </w:tcPr>
          <w:p w14:paraId="4A46373F" w14:textId="77777777" w:rsidR="00E67FB3" w:rsidRPr="00A533ED" w:rsidRDefault="00E67FB3" w:rsidP="00E67FB3">
            <w:pPr>
              <w:spacing w:after="0"/>
            </w:pPr>
          </w:p>
        </w:tc>
        <w:tc>
          <w:tcPr>
            <w:tcW w:w="1800" w:type="dxa"/>
            <w:tcBorders>
              <w:top w:val="nil"/>
              <w:left w:val="nil"/>
              <w:bottom w:val="nil"/>
              <w:right w:val="nil"/>
            </w:tcBorders>
            <w:vAlign w:val="bottom"/>
          </w:tcPr>
          <w:p w14:paraId="02C250AB" w14:textId="77777777" w:rsidR="00E67FB3" w:rsidRPr="00A533ED" w:rsidRDefault="00E67FB3" w:rsidP="00E67FB3">
            <w:pPr>
              <w:spacing w:after="0"/>
            </w:pPr>
          </w:p>
        </w:tc>
      </w:tr>
      <w:tr w:rsidR="00E67FB3" w:rsidRPr="00A533ED" w14:paraId="4FB5261A" w14:textId="77777777" w:rsidTr="00E67FB3">
        <w:tc>
          <w:tcPr>
            <w:tcW w:w="1440" w:type="dxa"/>
            <w:tcBorders>
              <w:top w:val="nil"/>
              <w:left w:val="nil"/>
              <w:bottom w:val="nil"/>
              <w:right w:val="nil"/>
            </w:tcBorders>
            <w:vAlign w:val="bottom"/>
          </w:tcPr>
          <w:p w14:paraId="79C601F3" w14:textId="77777777" w:rsidR="00E67FB3" w:rsidRPr="00A533ED" w:rsidRDefault="00E67FB3" w:rsidP="00E67FB3">
            <w:pPr>
              <w:spacing w:after="0"/>
            </w:pPr>
          </w:p>
        </w:tc>
        <w:tc>
          <w:tcPr>
            <w:tcW w:w="5220" w:type="dxa"/>
            <w:tcBorders>
              <w:top w:val="nil"/>
              <w:left w:val="nil"/>
              <w:bottom w:val="nil"/>
              <w:right w:val="nil"/>
            </w:tcBorders>
            <w:vAlign w:val="bottom"/>
          </w:tcPr>
          <w:p w14:paraId="3C45BCD7" w14:textId="77777777" w:rsidR="00E67FB3" w:rsidRDefault="00E67FB3" w:rsidP="00E67FB3">
            <w:pPr>
              <w:spacing w:after="0"/>
            </w:pPr>
          </w:p>
        </w:tc>
        <w:tc>
          <w:tcPr>
            <w:tcW w:w="900" w:type="dxa"/>
            <w:tcBorders>
              <w:top w:val="nil"/>
              <w:left w:val="nil"/>
              <w:bottom w:val="nil"/>
              <w:right w:val="nil"/>
            </w:tcBorders>
            <w:vAlign w:val="bottom"/>
          </w:tcPr>
          <w:p w14:paraId="5A6A5DCB" w14:textId="77777777" w:rsidR="00E67FB3" w:rsidRPr="00A533ED" w:rsidRDefault="00E67FB3" w:rsidP="00E67FB3">
            <w:pPr>
              <w:spacing w:after="0"/>
            </w:pPr>
          </w:p>
        </w:tc>
        <w:tc>
          <w:tcPr>
            <w:tcW w:w="1800" w:type="dxa"/>
            <w:tcBorders>
              <w:top w:val="nil"/>
              <w:left w:val="nil"/>
              <w:bottom w:val="nil"/>
              <w:right w:val="nil"/>
            </w:tcBorders>
            <w:vAlign w:val="bottom"/>
          </w:tcPr>
          <w:p w14:paraId="3D9D1ED8" w14:textId="77777777" w:rsidR="00E67FB3" w:rsidRPr="00A533ED" w:rsidRDefault="00E67FB3" w:rsidP="00E67FB3">
            <w:pPr>
              <w:spacing w:after="0"/>
            </w:pPr>
          </w:p>
        </w:tc>
      </w:tr>
      <w:tr w:rsidR="00E67FB3" w:rsidRPr="00A533ED" w14:paraId="2ACEA04E" w14:textId="77777777" w:rsidTr="00E67FB3">
        <w:tc>
          <w:tcPr>
            <w:tcW w:w="1440" w:type="dxa"/>
            <w:tcBorders>
              <w:top w:val="nil"/>
              <w:left w:val="nil"/>
              <w:bottom w:val="nil"/>
              <w:right w:val="nil"/>
            </w:tcBorders>
            <w:vAlign w:val="bottom"/>
          </w:tcPr>
          <w:p w14:paraId="738380EB" w14:textId="77777777" w:rsidR="00E67FB3" w:rsidRPr="00A533ED" w:rsidRDefault="00E67FB3" w:rsidP="00E67FB3">
            <w:pPr>
              <w:spacing w:after="0"/>
            </w:pPr>
            <w:r w:rsidRPr="00A533ED">
              <w:t>Signature:</w:t>
            </w:r>
          </w:p>
        </w:tc>
        <w:tc>
          <w:tcPr>
            <w:tcW w:w="5220" w:type="dxa"/>
            <w:tcBorders>
              <w:top w:val="nil"/>
              <w:left w:val="nil"/>
              <w:right w:val="nil"/>
            </w:tcBorders>
            <w:vAlign w:val="bottom"/>
          </w:tcPr>
          <w:p w14:paraId="16F5B088" w14:textId="77777777" w:rsidR="00E67FB3" w:rsidRPr="00A533ED" w:rsidRDefault="00E67FB3" w:rsidP="00E67FB3">
            <w:pPr>
              <w:spacing w:after="0"/>
            </w:pPr>
          </w:p>
        </w:tc>
        <w:tc>
          <w:tcPr>
            <w:tcW w:w="900" w:type="dxa"/>
            <w:tcBorders>
              <w:top w:val="nil"/>
              <w:left w:val="nil"/>
              <w:bottom w:val="nil"/>
              <w:right w:val="nil"/>
            </w:tcBorders>
            <w:vAlign w:val="bottom"/>
          </w:tcPr>
          <w:p w14:paraId="6A82204E"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1D1E3471" w14:textId="77777777" w:rsidR="00E67FB3" w:rsidRPr="00A533ED" w:rsidRDefault="00E67FB3" w:rsidP="00E67FB3">
            <w:pPr>
              <w:spacing w:after="0"/>
            </w:pPr>
          </w:p>
        </w:tc>
      </w:tr>
      <w:tr w:rsidR="00E67FB3" w:rsidRPr="00A533ED" w14:paraId="29858BCD" w14:textId="77777777" w:rsidTr="00E67FB3">
        <w:tc>
          <w:tcPr>
            <w:tcW w:w="1440" w:type="dxa"/>
            <w:tcBorders>
              <w:top w:val="nil"/>
              <w:left w:val="nil"/>
              <w:bottom w:val="nil"/>
              <w:right w:val="nil"/>
            </w:tcBorders>
            <w:vAlign w:val="bottom"/>
          </w:tcPr>
          <w:p w14:paraId="53E88E3A" w14:textId="77777777" w:rsidR="00E67FB3" w:rsidRPr="00A533ED" w:rsidRDefault="00E67FB3" w:rsidP="00E67FB3">
            <w:pPr>
              <w:spacing w:after="0"/>
            </w:pPr>
            <w:r w:rsidRPr="00A533ED">
              <w:t>Print Name:</w:t>
            </w:r>
          </w:p>
        </w:tc>
        <w:tc>
          <w:tcPr>
            <w:tcW w:w="5220" w:type="dxa"/>
            <w:tcBorders>
              <w:left w:val="nil"/>
              <w:right w:val="nil"/>
            </w:tcBorders>
            <w:vAlign w:val="bottom"/>
          </w:tcPr>
          <w:p w14:paraId="1BA52243" w14:textId="77777777" w:rsidR="00E67FB3" w:rsidRPr="00A533ED" w:rsidRDefault="00E67FB3" w:rsidP="00E67FB3">
            <w:pPr>
              <w:spacing w:after="0"/>
            </w:pPr>
          </w:p>
        </w:tc>
        <w:tc>
          <w:tcPr>
            <w:tcW w:w="900" w:type="dxa"/>
            <w:tcBorders>
              <w:top w:val="nil"/>
              <w:left w:val="nil"/>
              <w:bottom w:val="nil"/>
              <w:right w:val="nil"/>
            </w:tcBorders>
            <w:vAlign w:val="bottom"/>
          </w:tcPr>
          <w:p w14:paraId="292019FD"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4F91DAD9" w14:textId="77777777" w:rsidR="00E67FB3" w:rsidRPr="00A533ED" w:rsidRDefault="00E67FB3" w:rsidP="00E67FB3">
            <w:pPr>
              <w:spacing w:after="0"/>
            </w:pPr>
          </w:p>
        </w:tc>
      </w:tr>
      <w:tr w:rsidR="00E67FB3" w:rsidRPr="00A533ED" w14:paraId="06A4AFB2" w14:textId="77777777" w:rsidTr="00E67FB3">
        <w:tc>
          <w:tcPr>
            <w:tcW w:w="1440" w:type="dxa"/>
            <w:tcBorders>
              <w:top w:val="nil"/>
              <w:left w:val="nil"/>
              <w:bottom w:val="nil"/>
              <w:right w:val="nil"/>
            </w:tcBorders>
            <w:vAlign w:val="bottom"/>
          </w:tcPr>
          <w:p w14:paraId="03511091" w14:textId="77777777" w:rsidR="00E67FB3" w:rsidRPr="00A533ED" w:rsidRDefault="00E67FB3" w:rsidP="00E67FB3">
            <w:pPr>
              <w:spacing w:after="0"/>
            </w:pPr>
            <w:r w:rsidRPr="00A533ED">
              <w:t>Title:</w:t>
            </w:r>
          </w:p>
        </w:tc>
        <w:tc>
          <w:tcPr>
            <w:tcW w:w="5220" w:type="dxa"/>
            <w:tcBorders>
              <w:left w:val="nil"/>
              <w:bottom w:val="single" w:sz="4" w:space="0" w:color="auto"/>
              <w:right w:val="nil"/>
            </w:tcBorders>
            <w:vAlign w:val="bottom"/>
          </w:tcPr>
          <w:p w14:paraId="57F53D07" w14:textId="77777777" w:rsidR="00E67FB3" w:rsidRPr="00A533ED" w:rsidRDefault="00E67FB3" w:rsidP="00E67FB3">
            <w:pPr>
              <w:spacing w:after="0"/>
            </w:pPr>
          </w:p>
        </w:tc>
        <w:tc>
          <w:tcPr>
            <w:tcW w:w="900" w:type="dxa"/>
            <w:tcBorders>
              <w:top w:val="nil"/>
              <w:left w:val="nil"/>
              <w:bottom w:val="nil"/>
              <w:right w:val="nil"/>
            </w:tcBorders>
            <w:vAlign w:val="bottom"/>
          </w:tcPr>
          <w:p w14:paraId="763311C7" w14:textId="77777777" w:rsidR="00E67FB3" w:rsidRPr="00A533ED" w:rsidRDefault="00E67FB3" w:rsidP="00E67FB3">
            <w:pPr>
              <w:spacing w:after="0"/>
            </w:pPr>
          </w:p>
        </w:tc>
        <w:tc>
          <w:tcPr>
            <w:tcW w:w="1800" w:type="dxa"/>
            <w:tcBorders>
              <w:top w:val="nil"/>
              <w:left w:val="nil"/>
              <w:bottom w:val="nil"/>
              <w:right w:val="nil"/>
            </w:tcBorders>
            <w:vAlign w:val="bottom"/>
          </w:tcPr>
          <w:p w14:paraId="203E0724" w14:textId="77777777" w:rsidR="00E67FB3" w:rsidRPr="00A533ED" w:rsidRDefault="00E67FB3" w:rsidP="00E67FB3">
            <w:pPr>
              <w:spacing w:after="0"/>
            </w:pPr>
          </w:p>
        </w:tc>
      </w:tr>
      <w:tr w:rsidR="00E67FB3" w:rsidRPr="00A533ED" w14:paraId="63646833" w14:textId="77777777" w:rsidTr="00E67FB3">
        <w:tc>
          <w:tcPr>
            <w:tcW w:w="1440" w:type="dxa"/>
            <w:tcBorders>
              <w:top w:val="nil"/>
              <w:left w:val="nil"/>
              <w:bottom w:val="nil"/>
              <w:right w:val="nil"/>
            </w:tcBorders>
            <w:vAlign w:val="bottom"/>
          </w:tcPr>
          <w:p w14:paraId="76F4FB4E" w14:textId="77777777" w:rsidR="00E67FB3" w:rsidRPr="00A533ED" w:rsidRDefault="00E67FB3" w:rsidP="00E67FB3">
            <w:pPr>
              <w:spacing w:after="0"/>
            </w:pPr>
            <w:r w:rsidRPr="00A533ED">
              <w:t>Role:</w:t>
            </w:r>
          </w:p>
        </w:tc>
        <w:tc>
          <w:tcPr>
            <w:tcW w:w="5220" w:type="dxa"/>
            <w:tcBorders>
              <w:left w:val="nil"/>
              <w:bottom w:val="nil"/>
              <w:right w:val="nil"/>
            </w:tcBorders>
            <w:vAlign w:val="bottom"/>
          </w:tcPr>
          <w:p w14:paraId="2F59CFA8" w14:textId="77777777" w:rsidR="00E67FB3" w:rsidRPr="00A533ED" w:rsidRDefault="00E67FB3" w:rsidP="00E67FB3">
            <w:pPr>
              <w:spacing w:after="0"/>
            </w:pPr>
            <w:r>
              <w:t>CMS Business Owner</w:t>
            </w:r>
          </w:p>
        </w:tc>
        <w:tc>
          <w:tcPr>
            <w:tcW w:w="900" w:type="dxa"/>
            <w:tcBorders>
              <w:top w:val="nil"/>
              <w:left w:val="nil"/>
              <w:bottom w:val="nil"/>
              <w:right w:val="nil"/>
            </w:tcBorders>
            <w:vAlign w:val="bottom"/>
          </w:tcPr>
          <w:p w14:paraId="23801E4C" w14:textId="77777777" w:rsidR="00E67FB3" w:rsidRPr="00A533ED" w:rsidRDefault="00E67FB3" w:rsidP="00E67FB3">
            <w:pPr>
              <w:spacing w:after="0"/>
            </w:pPr>
          </w:p>
        </w:tc>
        <w:tc>
          <w:tcPr>
            <w:tcW w:w="1800" w:type="dxa"/>
            <w:tcBorders>
              <w:top w:val="nil"/>
              <w:left w:val="nil"/>
              <w:bottom w:val="nil"/>
              <w:right w:val="nil"/>
            </w:tcBorders>
            <w:vAlign w:val="bottom"/>
          </w:tcPr>
          <w:p w14:paraId="05172148" w14:textId="77777777" w:rsidR="00E67FB3" w:rsidRPr="00A533ED" w:rsidRDefault="00E67FB3" w:rsidP="00E67FB3">
            <w:pPr>
              <w:spacing w:after="0"/>
            </w:pPr>
          </w:p>
        </w:tc>
      </w:tr>
      <w:tr w:rsidR="00E67FB3" w:rsidRPr="00A533ED" w14:paraId="15482A00" w14:textId="77777777" w:rsidTr="0011783C">
        <w:tc>
          <w:tcPr>
            <w:tcW w:w="1440" w:type="dxa"/>
            <w:tcBorders>
              <w:top w:val="nil"/>
              <w:left w:val="nil"/>
              <w:bottom w:val="nil"/>
              <w:right w:val="nil"/>
            </w:tcBorders>
          </w:tcPr>
          <w:p w14:paraId="1DFE4A57" w14:textId="77777777" w:rsidR="00E67FB3" w:rsidRPr="00A533ED" w:rsidRDefault="00E67FB3" w:rsidP="00E67FB3">
            <w:pPr>
              <w:spacing w:after="0"/>
            </w:pPr>
          </w:p>
        </w:tc>
        <w:tc>
          <w:tcPr>
            <w:tcW w:w="5220" w:type="dxa"/>
            <w:tcBorders>
              <w:top w:val="nil"/>
              <w:left w:val="nil"/>
              <w:bottom w:val="nil"/>
              <w:right w:val="nil"/>
            </w:tcBorders>
          </w:tcPr>
          <w:p w14:paraId="3F76AEF7" w14:textId="77777777" w:rsidR="00E67FB3" w:rsidRDefault="00E67FB3" w:rsidP="00E67FB3">
            <w:pPr>
              <w:spacing w:after="0"/>
            </w:pPr>
          </w:p>
        </w:tc>
        <w:tc>
          <w:tcPr>
            <w:tcW w:w="900" w:type="dxa"/>
            <w:tcBorders>
              <w:top w:val="nil"/>
              <w:left w:val="nil"/>
              <w:bottom w:val="nil"/>
              <w:right w:val="nil"/>
            </w:tcBorders>
          </w:tcPr>
          <w:p w14:paraId="47231EE2" w14:textId="77777777" w:rsidR="00E67FB3" w:rsidRPr="00A533ED" w:rsidRDefault="00E67FB3" w:rsidP="00E67FB3">
            <w:pPr>
              <w:spacing w:after="0"/>
            </w:pPr>
          </w:p>
        </w:tc>
        <w:tc>
          <w:tcPr>
            <w:tcW w:w="1800" w:type="dxa"/>
            <w:tcBorders>
              <w:top w:val="nil"/>
              <w:left w:val="nil"/>
              <w:bottom w:val="nil"/>
              <w:right w:val="nil"/>
            </w:tcBorders>
          </w:tcPr>
          <w:p w14:paraId="2964A62F" w14:textId="77777777" w:rsidR="00E67FB3" w:rsidRPr="00A533ED" w:rsidRDefault="00E67FB3" w:rsidP="00E67FB3">
            <w:pPr>
              <w:spacing w:after="0"/>
            </w:pPr>
          </w:p>
        </w:tc>
      </w:tr>
    </w:tbl>
    <w:p w14:paraId="0C7FFC13" w14:textId="77777777" w:rsidR="006F3AF3" w:rsidRPr="00723F2E" w:rsidRDefault="006F3AF3" w:rsidP="00723F2E">
      <w:pPr>
        <w:spacing w:before="0" w:after="0"/>
      </w:pPr>
    </w:p>
    <w:sectPr w:rsidR="006F3AF3" w:rsidRPr="00723F2E" w:rsidSect="005D1408">
      <w:headerReference w:type="default" r:id="rId25"/>
      <w:pgSz w:w="12240" w:h="15840" w:code="1"/>
      <w:pgMar w:top="1440" w:right="1440" w:bottom="1440" w:left="1440" w:header="504" w:footer="504"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78173B" w15:done="0"/>
  <w15:commentEx w15:paraId="67F37069" w15:done="0"/>
  <w15:commentEx w15:paraId="74D406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E34CE" w14:textId="77777777" w:rsidR="00CA3224" w:rsidRDefault="00CA3224">
      <w:r>
        <w:separator/>
      </w:r>
    </w:p>
    <w:p w14:paraId="60FC703E" w14:textId="77777777" w:rsidR="00CA3224" w:rsidRDefault="00CA3224"/>
    <w:p w14:paraId="4F6AD736" w14:textId="77777777" w:rsidR="00CA3224" w:rsidRDefault="00CA3224"/>
  </w:endnote>
  <w:endnote w:type="continuationSeparator" w:id="0">
    <w:p w14:paraId="3054AABD" w14:textId="77777777" w:rsidR="00CA3224" w:rsidRDefault="00CA3224">
      <w:r>
        <w:continuationSeparator/>
      </w:r>
    </w:p>
    <w:p w14:paraId="3B26F11F" w14:textId="77777777" w:rsidR="00CA3224" w:rsidRDefault="00CA3224"/>
    <w:p w14:paraId="5FFD11A5" w14:textId="77777777" w:rsidR="00CA3224" w:rsidRDefault="00CA3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44758" w14:textId="77777777" w:rsidR="00CA3224" w:rsidRDefault="00CA3224" w:rsidP="00736D57">
    <w:pPr>
      <w:pStyle w:val="Footer"/>
      <w:rPr>
        <w:rStyle w:val="PageNumber"/>
      </w:rPr>
    </w:pPr>
    <w:fldSimple w:instr=" STYLEREF  &quot;Doc Title&quot;  \* MERGEFORMAT ">
      <w:r>
        <w:rPr>
          <w:noProof/>
        </w:rPr>
        <w:t>Interface Control Document</w:t>
      </w:r>
    </w:fldSimple>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p w14:paraId="3FC1D2C9" w14:textId="77777777" w:rsidR="00CA3224" w:rsidRDefault="00CA3224" w:rsidP="00736D57">
    <w:pPr>
      <w:pStyle w:val="Footer"/>
      <w:rPr>
        <w:b/>
        <w:sz w:val="20"/>
      </w:rPr>
    </w:pPr>
    <w:r>
      <w:tab/>
    </w:r>
    <w:r>
      <w:tab/>
    </w:r>
    <w:fldSimple w:instr=" STYLEREF PubDate \* MERGEFORMAT ">
      <w:r>
        <w:rPr>
          <w:noProof/>
        </w:rPr>
        <w:t>8/2809/03/2013</w:t>
      </w:r>
    </w:fldSimple>
  </w:p>
  <w:p w14:paraId="09C03E5E" w14:textId="77777777" w:rsidR="00CA3224" w:rsidRPr="00736D57" w:rsidRDefault="00CA3224" w:rsidP="00736D57">
    <w:pPr>
      <w:pStyle w:val="Footer2"/>
    </w:pPr>
    <w:fldSimple w:instr=" STYLEREF Classification \* MERGEFORMAT ">
      <w:r>
        <w:rPr>
          <w:noProof/>
        </w:rPr>
        <w:t>CMS eXpedited Life Cycle (XLC)</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9D0FB" w14:textId="2B664368" w:rsidR="00CA3224" w:rsidRDefault="00CA3224" w:rsidP="00B11377">
    <w:pPr>
      <w:pStyle w:val="Footer"/>
      <w:tabs>
        <w:tab w:val="clear" w:pos="4680"/>
        <w:tab w:val="clear" w:pos="9360"/>
      </w:tabs>
      <w:spacing w:before="120"/>
    </w:pPr>
    <w:fldSimple w:instr=" STYLEREF  &quot;Doc Title&quot;  \* MERGEFORMAT ">
      <w:r w:rsidR="00964EBB">
        <w:rPr>
          <w:noProof/>
        </w:rPr>
        <w:t>Interface Control Document</w:t>
      </w:r>
    </w:fldSimple>
    <w:r>
      <w:rPr>
        <w:noProof/>
      </w:rPr>
      <w:t xml:space="preserve"> / </w:t>
    </w:r>
    <w:fldSimple w:instr=" STYLEREF  ProjectName  \* MERGEFORMAT ">
      <w:r w:rsidR="00964EBB" w:rsidRPr="00964EBB">
        <w:rPr>
          <w:b/>
          <w:bCs/>
          <w:noProof/>
        </w:rPr>
        <w:t>CROWNWeb 4.4</w:t>
      </w:r>
      <w:r w:rsidR="00964EBB">
        <w:rPr>
          <w:noProof/>
        </w:rPr>
        <w:t xml:space="preserve"> – Electronic Data Interchange (EDI)</w:t>
      </w:r>
    </w:fldSimple>
    <w:r>
      <w:t xml:space="preserve"> </w:t>
    </w:r>
    <w:fldSimple w:instr=" STYLEREF  Version  \* MERGEFORMAT ">
      <w:r w:rsidR="00964EBB" w:rsidRPr="00964EBB">
        <w:rPr>
          <w:rStyle w:val="PageNumber"/>
          <w:noProof/>
        </w:rPr>
        <w:t>Version</w:t>
      </w:r>
      <w:r w:rsidR="00964EBB">
        <w:rPr>
          <w:noProof/>
        </w:rPr>
        <w:t xml:space="preserve"> 0.10</w:t>
      </w:r>
    </w:fldSimple>
    <w:r>
      <w:tab/>
    </w:r>
    <w:r>
      <w:tab/>
    </w:r>
    <w:r>
      <w:tab/>
    </w:r>
    <w:r>
      <w:tab/>
    </w:r>
    <w:r>
      <w:fldChar w:fldCharType="begin"/>
    </w:r>
    <w:r>
      <w:instrText xml:space="preserve"> PAGE   \* MERGEFORMAT </w:instrText>
    </w:r>
    <w:r>
      <w:fldChar w:fldCharType="separate"/>
    </w:r>
    <w:r w:rsidR="00964EBB">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EFA874" w14:textId="77777777" w:rsidR="00CA3224" w:rsidRDefault="00CA3224">
      <w:r>
        <w:separator/>
      </w:r>
    </w:p>
    <w:p w14:paraId="3B1E29C1" w14:textId="77777777" w:rsidR="00CA3224" w:rsidRDefault="00CA3224"/>
    <w:p w14:paraId="0F34B31F" w14:textId="77777777" w:rsidR="00CA3224" w:rsidRDefault="00CA3224"/>
  </w:footnote>
  <w:footnote w:type="continuationSeparator" w:id="0">
    <w:p w14:paraId="6C6C0088" w14:textId="77777777" w:rsidR="00CA3224" w:rsidRDefault="00CA3224">
      <w:r>
        <w:continuationSeparator/>
      </w:r>
    </w:p>
    <w:p w14:paraId="065D5879" w14:textId="77777777" w:rsidR="00CA3224" w:rsidRDefault="00CA3224"/>
    <w:p w14:paraId="4617BF32" w14:textId="77777777" w:rsidR="00CA3224" w:rsidRDefault="00CA32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C7DD7" w14:textId="77777777" w:rsidR="00CA3224" w:rsidRDefault="00CA3224" w:rsidP="006F1044">
    <w:pPr>
      <w:pStyle w:val="Header2"/>
    </w:pPr>
    <w:r>
      <w:t>CMS XLC</w:t>
    </w:r>
    <w:r>
      <w:tab/>
    </w:r>
    <w:fldSimple w:instr=" STYLEREF  &quot;Front Matter Header&quot;  \* MERGEFORMAT ">
      <w:r>
        <w:rPr>
          <w:noProof/>
        </w:rPr>
        <w:t>Table of Contents</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3BC4A" w14:textId="48891888" w:rsidR="00CA3224" w:rsidRDefault="00CA3224" w:rsidP="006F1044">
    <w:pPr>
      <w:pStyle w:val="Header2"/>
    </w:pPr>
    <w:r>
      <w:t>CMS XLC</w:t>
    </w:r>
    <w:r>
      <w:tab/>
    </w:r>
    <w:fldSimple w:instr=" STYLEREF  &quot;Heading 1&quot;  \* MERGEFORMAT ">
      <w:r w:rsidR="00964EBB">
        <w:rPr>
          <w:noProof/>
        </w:rPr>
        <w:t>Detailed Interface Requirements</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643" w14:textId="23F1B467" w:rsidR="00CA3224" w:rsidRDefault="00CA3224" w:rsidP="006F1044">
    <w:pPr>
      <w:pStyle w:val="Header2"/>
    </w:pPr>
    <w:r>
      <w:t>CMS XLC</w:t>
    </w:r>
    <w:r>
      <w:tab/>
    </w:r>
    <w:fldSimple w:instr=" STYLEREF  &quot;Back Matter Heading&quot;  \* MERGEFORMAT ">
      <w:r w:rsidR="00964EBB">
        <w:rPr>
          <w:noProof/>
        </w:rPr>
        <w:t>Approvals</w:t>
      </w:r>
    </w:fldSimple>
  </w:p>
  <w:p w14:paraId="74966FAA" w14:textId="77777777" w:rsidR="00CA3224" w:rsidRDefault="00CA322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43E85"/>
    <w:multiLevelType w:val="hybridMultilevel"/>
    <w:tmpl w:val="62F6096C"/>
    <w:lvl w:ilvl="0" w:tplc="2EFE2F18">
      <w:start w:val="1"/>
      <w:numFmt w:val="decimal"/>
      <w:pStyle w:val="NewNumberedList"/>
      <w:lvlText w:val="%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AC0A92"/>
    <w:multiLevelType w:val="hybridMultilevel"/>
    <w:tmpl w:val="84AAF986"/>
    <w:lvl w:ilvl="0" w:tplc="33D83192">
      <w:start w:val="1"/>
      <w:numFmt w:val="bullet"/>
      <w:pStyle w:val="NumberedList2bulleted"/>
      <w:lvlText w:val=""/>
      <w:lvlJc w:val="left"/>
      <w:pPr>
        <w:ind w:left="720" w:hanging="360"/>
      </w:pPr>
      <w:rPr>
        <w:rFonts w:ascii="Symbol" w:hAnsi="Symbol" w:hint="default"/>
        <w:b w:val="0"/>
        <w:i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163F3"/>
    <w:multiLevelType w:val="hybridMultilevel"/>
    <w:tmpl w:val="50C60C8E"/>
    <w:lvl w:ilvl="0" w:tplc="D3D04930">
      <w:start w:val="1"/>
      <w:numFmt w:val="bullet"/>
      <w:pStyle w:val="TableBulletIndented"/>
      <w:lvlText w:val="–"/>
      <w:lvlJc w:val="left"/>
      <w:pPr>
        <w:tabs>
          <w:tab w:val="num" w:pos="504"/>
        </w:tabs>
        <w:ind w:left="504" w:hanging="216"/>
      </w:pPr>
      <w:rPr>
        <w:rFonts w:ascii="Times New Roman" w:hAnsi="Times New Roman" w:cs="Times New Roman"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6F0733"/>
    <w:multiLevelType w:val="multilevel"/>
    <w:tmpl w:val="E006C0FE"/>
    <w:lvl w:ilvl="0">
      <w:start w:val="1"/>
      <w:numFmt w:val="bullet"/>
      <w:pStyle w:val="BulletListSingle"/>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4">
    <w:nsid w:val="0D9E06E1"/>
    <w:multiLevelType w:val="multilevel"/>
    <w:tmpl w:val="3D289A2C"/>
    <w:lvl w:ilvl="0">
      <w:start w:val="1"/>
      <w:numFmt w:val="bullet"/>
      <w:pStyle w:val="BulletListSing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5">
    <w:nsid w:val="0EF63353"/>
    <w:multiLevelType w:val="hybridMultilevel"/>
    <w:tmpl w:val="959CF92E"/>
    <w:lvl w:ilvl="0" w:tplc="F61893C4">
      <w:start w:val="1"/>
      <w:numFmt w:val="bullet"/>
      <w:pStyle w:val="bullet"/>
      <w:lvlText w:val=""/>
      <w:lvlJc w:val="left"/>
      <w:pPr>
        <w:tabs>
          <w:tab w:val="num" w:pos="900"/>
        </w:tabs>
        <w:ind w:left="900" w:hanging="360"/>
      </w:pPr>
      <w:rPr>
        <w:rFonts w:ascii="Symbol" w:hAnsi="Symbol" w:hint="default"/>
      </w:rPr>
    </w:lvl>
    <w:lvl w:ilvl="1" w:tplc="04090003">
      <w:start w:val="1"/>
      <w:numFmt w:val="bullet"/>
      <w:lvlText w:val=""/>
      <w:lvlJc w:val="left"/>
      <w:pPr>
        <w:tabs>
          <w:tab w:val="num" w:pos="1980"/>
        </w:tabs>
        <w:ind w:left="1980" w:hanging="360"/>
      </w:pPr>
      <w:rPr>
        <w:rFonts w:ascii="Wingdings 2" w:hAnsi="Wingdings 2" w:hint="default"/>
        <w:color w:val="4D4D4D"/>
        <w:sz w:val="24"/>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10402997"/>
    <w:multiLevelType w:val="hybridMultilevel"/>
    <w:tmpl w:val="654C8486"/>
    <w:lvl w:ilvl="0" w:tplc="7C1809BA">
      <w:start w:val="1"/>
      <w:numFmt w:val="bullet"/>
      <w:pStyle w:val="ListBullet2"/>
      <w:lvlText w:val=""/>
      <w:lvlJc w:val="left"/>
      <w:pPr>
        <w:tabs>
          <w:tab w:val="num" w:pos="0"/>
        </w:tabs>
        <w:ind w:left="720" w:hanging="720"/>
      </w:pPr>
      <w:rPr>
        <w:rFonts w:ascii="Symbol" w:hAnsi="Symbol" w:hint="default"/>
        <w:color w:val="0000FF"/>
        <w:sz w:val="24"/>
      </w:rPr>
    </w:lvl>
    <w:lvl w:ilvl="1" w:tplc="73BA49DC" w:tentative="1">
      <w:start w:val="1"/>
      <w:numFmt w:val="bullet"/>
      <w:lvlText w:val="o"/>
      <w:lvlJc w:val="left"/>
      <w:pPr>
        <w:tabs>
          <w:tab w:val="num" w:pos="1080"/>
        </w:tabs>
        <w:ind w:left="1080" w:hanging="360"/>
      </w:pPr>
      <w:rPr>
        <w:rFonts w:ascii="Courier New" w:hAnsi="Courier New" w:hint="default"/>
      </w:rPr>
    </w:lvl>
    <w:lvl w:ilvl="2" w:tplc="EDAC9E5C" w:tentative="1">
      <w:start w:val="1"/>
      <w:numFmt w:val="bullet"/>
      <w:lvlText w:val=""/>
      <w:lvlJc w:val="left"/>
      <w:pPr>
        <w:tabs>
          <w:tab w:val="num" w:pos="1800"/>
        </w:tabs>
        <w:ind w:left="1800" w:hanging="360"/>
      </w:pPr>
      <w:rPr>
        <w:rFonts w:ascii="Wingdings" w:hAnsi="Wingdings" w:hint="default"/>
      </w:rPr>
    </w:lvl>
    <w:lvl w:ilvl="3" w:tplc="BAFE46E0" w:tentative="1">
      <w:start w:val="1"/>
      <w:numFmt w:val="bullet"/>
      <w:lvlText w:val=""/>
      <w:lvlJc w:val="left"/>
      <w:pPr>
        <w:tabs>
          <w:tab w:val="num" w:pos="2520"/>
        </w:tabs>
        <w:ind w:left="2520" w:hanging="360"/>
      </w:pPr>
      <w:rPr>
        <w:rFonts w:ascii="Symbol" w:hAnsi="Symbol" w:hint="default"/>
      </w:rPr>
    </w:lvl>
    <w:lvl w:ilvl="4" w:tplc="814A8E10" w:tentative="1">
      <w:start w:val="1"/>
      <w:numFmt w:val="bullet"/>
      <w:lvlText w:val="o"/>
      <w:lvlJc w:val="left"/>
      <w:pPr>
        <w:tabs>
          <w:tab w:val="num" w:pos="3240"/>
        </w:tabs>
        <w:ind w:left="3240" w:hanging="360"/>
      </w:pPr>
      <w:rPr>
        <w:rFonts w:ascii="Courier New" w:hAnsi="Courier New" w:hint="default"/>
      </w:rPr>
    </w:lvl>
    <w:lvl w:ilvl="5" w:tplc="95DEE7A4" w:tentative="1">
      <w:start w:val="1"/>
      <w:numFmt w:val="bullet"/>
      <w:lvlText w:val=""/>
      <w:lvlJc w:val="left"/>
      <w:pPr>
        <w:tabs>
          <w:tab w:val="num" w:pos="3960"/>
        </w:tabs>
        <w:ind w:left="3960" w:hanging="360"/>
      </w:pPr>
      <w:rPr>
        <w:rFonts w:ascii="Wingdings" w:hAnsi="Wingdings" w:hint="default"/>
      </w:rPr>
    </w:lvl>
    <w:lvl w:ilvl="6" w:tplc="163A099C" w:tentative="1">
      <w:start w:val="1"/>
      <w:numFmt w:val="bullet"/>
      <w:lvlText w:val=""/>
      <w:lvlJc w:val="left"/>
      <w:pPr>
        <w:tabs>
          <w:tab w:val="num" w:pos="4680"/>
        </w:tabs>
        <w:ind w:left="4680" w:hanging="360"/>
      </w:pPr>
      <w:rPr>
        <w:rFonts w:ascii="Symbol" w:hAnsi="Symbol" w:hint="default"/>
      </w:rPr>
    </w:lvl>
    <w:lvl w:ilvl="7" w:tplc="035AFDFC" w:tentative="1">
      <w:start w:val="1"/>
      <w:numFmt w:val="bullet"/>
      <w:lvlText w:val="o"/>
      <w:lvlJc w:val="left"/>
      <w:pPr>
        <w:tabs>
          <w:tab w:val="num" w:pos="5400"/>
        </w:tabs>
        <w:ind w:left="5400" w:hanging="360"/>
      </w:pPr>
      <w:rPr>
        <w:rFonts w:ascii="Courier New" w:hAnsi="Courier New" w:hint="default"/>
      </w:rPr>
    </w:lvl>
    <w:lvl w:ilvl="8" w:tplc="3C864BE4" w:tentative="1">
      <w:start w:val="1"/>
      <w:numFmt w:val="bullet"/>
      <w:lvlText w:val=""/>
      <w:lvlJc w:val="left"/>
      <w:pPr>
        <w:tabs>
          <w:tab w:val="num" w:pos="6120"/>
        </w:tabs>
        <w:ind w:left="6120" w:hanging="360"/>
      </w:pPr>
      <w:rPr>
        <w:rFonts w:ascii="Wingdings" w:hAnsi="Wingdings" w:hint="default"/>
      </w:rPr>
    </w:lvl>
  </w:abstractNum>
  <w:abstractNum w:abstractNumId="7">
    <w:nsid w:val="1B2B032C"/>
    <w:multiLevelType w:val="hybridMultilevel"/>
    <w:tmpl w:val="4F20C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B37B89"/>
    <w:multiLevelType w:val="hybridMultilevel"/>
    <w:tmpl w:val="EDE2AC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1EDD3A41"/>
    <w:multiLevelType w:val="hybridMultilevel"/>
    <w:tmpl w:val="574EC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3A4AD6"/>
    <w:multiLevelType w:val="hybridMultilevel"/>
    <w:tmpl w:val="AC78097A"/>
    <w:lvl w:ilvl="0" w:tplc="FAF66690">
      <w:start w:val="1"/>
      <w:numFmt w:val="bullet"/>
      <w:pStyle w:val="Assumption"/>
      <w:lvlText w:val=""/>
      <w:lvlJc w:val="left"/>
      <w:pPr>
        <w:tabs>
          <w:tab w:val="num" w:pos="360"/>
        </w:tabs>
        <w:ind w:left="360" w:hanging="360"/>
      </w:pPr>
      <w:rPr>
        <w:rFonts w:ascii="Wingdings" w:hAnsi="Wingdings" w:hint="default"/>
      </w:rPr>
    </w:lvl>
    <w:lvl w:ilvl="1" w:tplc="1AD48BA2">
      <w:start w:val="1"/>
      <w:numFmt w:val="bullet"/>
      <w:lvlText w:val="o"/>
      <w:lvlJc w:val="left"/>
      <w:pPr>
        <w:tabs>
          <w:tab w:val="num" w:pos="1080"/>
        </w:tabs>
        <w:ind w:left="1080" w:hanging="360"/>
      </w:pPr>
      <w:rPr>
        <w:rFonts w:ascii="Courier New" w:hAnsi="Courier New" w:cs="Courier New" w:hint="default"/>
      </w:rPr>
    </w:lvl>
    <w:lvl w:ilvl="2" w:tplc="34BC7DD8">
      <w:start w:val="1"/>
      <w:numFmt w:val="bullet"/>
      <w:lvlText w:val=""/>
      <w:lvlJc w:val="left"/>
      <w:pPr>
        <w:tabs>
          <w:tab w:val="num" w:pos="1800"/>
        </w:tabs>
        <w:ind w:left="1800" w:hanging="360"/>
      </w:pPr>
      <w:rPr>
        <w:rFonts w:ascii="Wingdings" w:hAnsi="Wingdings" w:hint="default"/>
      </w:rPr>
    </w:lvl>
    <w:lvl w:ilvl="3" w:tplc="508A52CC">
      <w:start w:val="1"/>
      <w:numFmt w:val="bullet"/>
      <w:lvlText w:val="-"/>
      <w:lvlJc w:val="left"/>
      <w:pPr>
        <w:tabs>
          <w:tab w:val="num" w:pos="2520"/>
        </w:tabs>
        <w:ind w:left="2520" w:hanging="360"/>
      </w:pPr>
      <w:rPr>
        <w:rFonts w:ascii="Times New Roman" w:eastAsia="Times New Roman" w:hAnsi="Times New Roman" w:cs="Times New Roman" w:hint="default"/>
      </w:rPr>
    </w:lvl>
    <w:lvl w:ilvl="4" w:tplc="B212E504" w:tentative="1">
      <w:start w:val="1"/>
      <w:numFmt w:val="bullet"/>
      <w:lvlText w:val="o"/>
      <w:lvlJc w:val="left"/>
      <w:pPr>
        <w:tabs>
          <w:tab w:val="num" w:pos="3240"/>
        </w:tabs>
        <w:ind w:left="3240" w:hanging="360"/>
      </w:pPr>
      <w:rPr>
        <w:rFonts w:ascii="Courier New" w:hAnsi="Courier New" w:cs="Courier New" w:hint="default"/>
      </w:rPr>
    </w:lvl>
    <w:lvl w:ilvl="5" w:tplc="45AAEA2C" w:tentative="1">
      <w:start w:val="1"/>
      <w:numFmt w:val="bullet"/>
      <w:lvlText w:val=""/>
      <w:lvlJc w:val="left"/>
      <w:pPr>
        <w:tabs>
          <w:tab w:val="num" w:pos="3960"/>
        </w:tabs>
        <w:ind w:left="3960" w:hanging="360"/>
      </w:pPr>
      <w:rPr>
        <w:rFonts w:ascii="Wingdings" w:hAnsi="Wingdings" w:hint="default"/>
      </w:rPr>
    </w:lvl>
    <w:lvl w:ilvl="6" w:tplc="1F0A3412" w:tentative="1">
      <w:start w:val="1"/>
      <w:numFmt w:val="bullet"/>
      <w:lvlText w:val=""/>
      <w:lvlJc w:val="left"/>
      <w:pPr>
        <w:tabs>
          <w:tab w:val="num" w:pos="4680"/>
        </w:tabs>
        <w:ind w:left="4680" w:hanging="360"/>
      </w:pPr>
      <w:rPr>
        <w:rFonts w:ascii="Symbol" w:hAnsi="Symbol" w:hint="default"/>
      </w:rPr>
    </w:lvl>
    <w:lvl w:ilvl="7" w:tplc="18F83B96" w:tentative="1">
      <w:start w:val="1"/>
      <w:numFmt w:val="bullet"/>
      <w:lvlText w:val="o"/>
      <w:lvlJc w:val="left"/>
      <w:pPr>
        <w:tabs>
          <w:tab w:val="num" w:pos="5400"/>
        </w:tabs>
        <w:ind w:left="5400" w:hanging="360"/>
      </w:pPr>
      <w:rPr>
        <w:rFonts w:ascii="Courier New" w:hAnsi="Courier New" w:cs="Courier New" w:hint="default"/>
      </w:rPr>
    </w:lvl>
    <w:lvl w:ilvl="8" w:tplc="69D0A7FE" w:tentative="1">
      <w:start w:val="1"/>
      <w:numFmt w:val="bullet"/>
      <w:lvlText w:val=""/>
      <w:lvlJc w:val="left"/>
      <w:pPr>
        <w:tabs>
          <w:tab w:val="num" w:pos="6120"/>
        </w:tabs>
        <w:ind w:left="6120" w:hanging="360"/>
      </w:pPr>
      <w:rPr>
        <w:rFonts w:ascii="Wingdings" w:hAnsi="Wingdings" w:hint="default"/>
      </w:rPr>
    </w:lvl>
  </w:abstractNum>
  <w:abstractNum w:abstractNumId="11">
    <w:nsid w:val="27E11575"/>
    <w:multiLevelType w:val="hybridMultilevel"/>
    <w:tmpl w:val="664E5EC2"/>
    <w:lvl w:ilvl="0" w:tplc="327E6772">
      <w:start w:val="1"/>
      <w:numFmt w:val="decimal"/>
      <w:pStyle w:val="NumberedList"/>
      <w:lvlText w:val="%1."/>
      <w:lvlJc w:val="left"/>
      <w:pPr>
        <w:ind w:left="810" w:hanging="360"/>
      </w:pPr>
    </w:lvl>
    <w:lvl w:ilvl="1" w:tplc="EBCA4C28">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0C6E63"/>
    <w:multiLevelType w:val="multilevel"/>
    <w:tmpl w:val="9EACB916"/>
    <w:lvl w:ilvl="0">
      <w:start w:val="1"/>
      <w:numFmt w:val="bullet"/>
      <w:pStyle w:val="BulletListMultip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13">
    <w:nsid w:val="3B8510DC"/>
    <w:multiLevelType w:val="multilevel"/>
    <w:tmpl w:val="B2DAF252"/>
    <w:lvl w:ilvl="0">
      <w:start w:val="1"/>
      <w:numFmt w:val="bullet"/>
      <w:pStyle w:val="TableBullet"/>
      <w:lvlText w:val=""/>
      <w:lvlJc w:val="left"/>
      <w:pPr>
        <w:tabs>
          <w:tab w:val="num" w:pos="216"/>
        </w:tabs>
        <w:ind w:left="216" w:hanging="216"/>
      </w:pPr>
      <w:rPr>
        <w:rFonts w:ascii="Symbol" w:hAnsi="Symbol" w:hint="default"/>
        <w:b/>
        <w:i w:val="0"/>
        <w:sz w:val="20"/>
      </w:rPr>
    </w:lvl>
    <w:lvl w:ilvl="1">
      <w:start w:val="1"/>
      <w:numFmt w:val="bullet"/>
      <w:lvlText w:val="–"/>
      <w:lvlJc w:val="left"/>
      <w:pPr>
        <w:tabs>
          <w:tab w:val="num" w:pos="720"/>
        </w:tabs>
        <w:ind w:left="720" w:hanging="360"/>
      </w:pPr>
      <w:rPr>
        <w:rFonts w:ascii="Times New Roman" w:hAnsi="Times New Roman" w:hint="default"/>
        <w:b/>
        <w:i w:val="0"/>
        <w:sz w:val="22"/>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14">
    <w:nsid w:val="414D76B1"/>
    <w:multiLevelType w:val="hybridMultilevel"/>
    <w:tmpl w:val="57164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08339A"/>
    <w:multiLevelType w:val="multilevel"/>
    <w:tmpl w:val="C6BCABDC"/>
    <w:lvl w:ilvl="0">
      <w:start w:val="1"/>
      <w:numFmt w:val="decimal"/>
      <w:pStyle w:val="Heading1"/>
      <w:lvlText w:val="%1."/>
      <w:lvlJc w:val="left"/>
      <w:pPr>
        <w:tabs>
          <w:tab w:val="num" w:pos="720"/>
        </w:tabs>
        <w:ind w:left="720" w:hanging="720"/>
      </w:pPr>
      <w:rPr>
        <w:rFonts w:ascii="Arial Narrow" w:hAnsi="Arial Narrow" w:cs="Arial" w:hint="default"/>
        <w:b/>
        <w:i w:val="0"/>
        <w:sz w:val="36"/>
      </w:rPr>
    </w:lvl>
    <w:lvl w:ilvl="1">
      <w:start w:val="1"/>
      <w:numFmt w:val="decimal"/>
      <w:pStyle w:val="Heading2"/>
      <w:lvlText w:val="%1.%2"/>
      <w:lvlJc w:val="left"/>
      <w:pPr>
        <w:tabs>
          <w:tab w:val="num" w:pos="1080"/>
        </w:tabs>
        <w:ind w:left="1080" w:hanging="720"/>
      </w:pPr>
      <w:rPr>
        <w:rFonts w:ascii="Arial Narrow" w:hAnsi="Arial Narrow" w:cs="Arial" w:hint="default"/>
        <w:b/>
        <w:i w:val="0"/>
        <w:sz w:val="32"/>
      </w:rPr>
    </w:lvl>
    <w:lvl w:ilvl="2">
      <w:start w:val="1"/>
      <w:numFmt w:val="decimal"/>
      <w:pStyle w:val="Heading3"/>
      <w:lvlText w:val="%1.%2.%3"/>
      <w:lvlJc w:val="left"/>
      <w:pPr>
        <w:tabs>
          <w:tab w:val="num" w:pos="1386"/>
        </w:tabs>
        <w:ind w:left="1386" w:hanging="936"/>
      </w:pPr>
      <w:rPr>
        <w:rFonts w:ascii="Arial Narrow" w:hAnsi="Arial Narrow" w:cs="Arial" w:hint="default"/>
        <w:b/>
        <w:i w:val="0"/>
        <w:sz w:val="28"/>
      </w:rPr>
    </w:lvl>
    <w:lvl w:ilvl="3">
      <w:start w:val="1"/>
      <w:numFmt w:val="decimal"/>
      <w:pStyle w:val="Heading4"/>
      <w:lvlText w:val="%1.%2.%3.%4"/>
      <w:lvlJc w:val="left"/>
      <w:pPr>
        <w:tabs>
          <w:tab w:val="num" w:pos="1458"/>
        </w:tabs>
        <w:ind w:left="1458" w:hanging="1008"/>
      </w:pPr>
      <w:rPr>
        <w:rFonts w:ascii="Arial Narrow" w:hAnsi="Arial Narrow" w:cs="Arial" w:hint="default"/>
        <w:b/>
        <w:i w:val="0"/>
        <w:caps w:val="0"/>
        <w:strike w:val="0"/>
        <w:dstrike w:val="0"/>
        <w:vanish w:val="0"/>
        <w:color w:val="000000"/>
        <w:sz w:val="26"/>
        <w:vertAlign w:val="baseline"/>
      </w:rPr>
    </w:lvl>
    <w:lvl w:ilvl="4">
      <w:start w:val="1"/>
      <w:numFmt w:val="decimal"/>
      <w:pStyle w:val="Heading5"/>
      <w:lvlText w:val="%1.%2.%3.%4.%5"/>
      <w:lvlJc w:val="left"/>
      <w:pPr>
        <w:tabs>
          <w:tab w:val="num" w:pos="1224"/>
        </w:tabs>
        <w:ind w:left="1224" w:hanging="1224"/>
      </w:pPr>
      <w:rPr>
        <w:rFonts w:ascii="Arial Narrow" w:hAnsi="Arial Narrow" w:cs="Arial" w:hint="default"/>
        <w:b w:val="0"/>
        <w:i/>
        <w:sz w:val="26"/>
      </w:rPr>
    </w:lvl>
    <w:lvl w:ilvl="5">
      <w:start w:val="1"/>
      <w:numFmt w:val="decimal"/>
      <w:pStyle w:val="Heading6"/>
      <w:lvlText w:val="%1.%2.%3.%4.%5.%6"/>
      <w:lvlJc w:val="left"/>
      <w:pPr>
        <w:tabs>
          <w:tab w:val="num" w:pos="1728"/>
        </w:tabs>
        <w:ind w:left="1728" w:hanging="1152"/>
      </w:pPr>
      <w:rPr>
        <w:rFonts w:ascii="Arial Narrow" w:hAnsi="Arial Narrow" w:hint="default"/>
        <w:b w:val="0"/>
        <w:i/>
        <w:sz w:val="26"/>
      </w:rPr>
    </w:lvl>
    <w:lvl w:ilvl="6">
      <w:start w:val="1"/>
      <w:numFmt w:val="decimal"/>
      <w:pStyle w:val="Heading7"/>
      <w:lvlText w:val="%1.%2.%3.%4.%5.%6.%7"/>
      <w:lvlJc w:val="left"/>
      <w:pPr>
        <w:tabs>
          <w:tab w:val="num" w:pos="1872"/>
        </w:tabs>
        <w:ind w:left="1872" w:hanging="1872"/>
      </w:pPr>
      <w:rPr>
        <w:rFonts w:ascii="Arial Narrow" w:hAnsi="Arial Narrow" w:hint="default"/>
        <w:b w:val="0"/>
        <w:i/>
        <w:sz w:val="24"/>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6C110A6"/>
    <w:multiLevelType w:val="singleLevel"/>
    <w:tmpl w:val="CE44AF44"/>
    <w:lvl w:ilvl="0">
      <w:start w:val="1"/>
      <w:numFmt w:val="decimal"/>
      <w:pStyle w:val="Reference"/>
      <w:lvlText w:val="%1."/>
      <w:lvlJc w:val="left"/>
      <w:pPr>
        <w:tabs>
          <w:tab w:val="num" w:pos="504"/>
        </w:tabs>
        <w:ind w:left="504" w:hanging="504"/>
      </w:pPr>
      <w:rPr>
        <w:i w:val="0"/>
      </w:rPr>
    </w:lvl>
  </w:abstractNum>
  <w:abstractNum w:abstractNumId="17">
    <w:nsid w:val="47CD41DD"/>
    <w:multiLevelType w:val="multilevel"/>
    <w:tmpl w:val="C60428D6"/>
    <w:lvl w:ilvl="0">
      <w:start w:val="1"/>
      <w:numFmt w:val="bullet"/>
      <w:pStyle w:val="TableBulletSmaller"/>
      <w:lvlText w:val=""/>
      <w:lvlJc w:val="left"/>
      <w:pPr>
        <w:tabs>
          <w:tab w:val="num" w:pos="216"/>
        </w:tabs>
        <w:ind w:left="216" w:hanging="216"/>
      </w:pPr>
      <w:rPr>
        <w:rFonts w:ascii="Symbol" w:hAnsi="Symbol" w:hint="default"/>
        <w:b/>
        <w:i w:val="0"/>
        <w:sz w:val="16"/>
      </w:rPr>
    </w:lvl>
    <w:lvl w:ilvl="1">
      <w:start w:val="1"/>
      <w:numFmt w:val="bullet"/>
      <w:lvlText w:val="–"/>
      <w:lvlJc w:val="left"/>
      <w:pPr>
        <w:tabs>
          <w:tab w:val="num" w:pos="720"/>
        </w:tabs>
        <w:ind w:left="720" w:hanging="360"/>
      </w:pPr>
      <w:rPr>
        <w:rFonts w:ascii="Times New Roman" w:hAnsi="Times New Roman" w:hint="default"/>
        <w:b/>
        <w:i w:val="0"/>
        <w:sz w:val="16"/>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18">
    <w:nsid w:val="49742506"/>
    <w:multiLevelType w:val="hybridMultilevel"/>
    <w:tmpl w:val="0EDE972A"/>
    <w:lvl w:ilvl="0" w:tplc="4252900E">
      <w:start w:val="1"/>
      <w:numFmt w:val="bullet"/>
      <w:pStyle w:val="Bullet1"/>
      <w:lvlText w:val=""/>
      <w:lvlJc w:val="left"/>
      <w:pPr>
        <w:tabs>
          <w:tab w:val="num" w:pos="720"/>
        </w:tabs>
        <w:ind w:left="720" w:hanging="360"/>
      </w:pPr>
      <w:rPr>
        <w:rFonts w:ascii="Symbol" w:hAnsi="Symbol" w:hint="default"/>
        <w:b w:val="0"/>
        <w:i w:val="0"/>
        <w:color w:val="auto"/>
        <w:sz w:val="19"/>
      </w:rPr>
    </w:lvl>
    <w:lvl w:ilvl="1" w:tplc="D94E30F2" w:tentative="1">
      <w:start w:val="1"/>
      <w:numFmt w:val="bullet"/>
      <w:lvlText w:val="o"/>
      <w:lvlJc w:val="left"/>
      <w:pPr>
        <w:tabs>
          <w:tab w:val="num" w:pos="1440"/>
        </w:tabs>
        <w:ind w:left="1440" w:hanging="360"/>
      </w:pPr>
      <w:rPr>
        <w:rFonts w:ascii="Courier New" w:hAnsi="Courier New" w:cs="Courier New" w:hint="default"/>
      </w:rPr>
    </w:lvl>
    <w:lvl w:ilvl="2" w:tplc="004A5030" w:tentative="1">
      <w:start w:val="1"/>
      <w:numFmt w:val="bullet"/>
      <w:lvlText w:val=""/>
      <w:lvlJc w:val="left"/>
      <w:pPr>
        <w:tabs>
          <w:tab w:val="num" w:pos="2160"/>
        </w:tabs>
        <w:ind w:left="2160" w:hanging="360"/>
      </w:pPr>
      <w:rPr>
        <w:rFonts w:ascii="Wingdings" w:hAnsi="Wingdings" w:hint="default"/>
      </w:rPr>
    </w:lvl>
    <w:lvl w:ilvl="3" w:tplc="D5C0A686" w:tentative="1">
      <w:start w:val="1"/>
      <w:numFmt w:val="bullet"/>
      <w:lvlText w:val=""/>
      <w:lvlJc w:val="left"/>
      <w:pPr>
        <w:tabs>
          <w:tab w:val="num" w:pos="2880"/>
        </w:tabs>
        <w:ind w:left="2880" w:hanging="360"/>
      </w:pPr>
      <w:rPr>
        <w:rFonts w:ascii="Symbol" w:hAnsi="Symbol" w:hint="default"/>
      </w:rPr>
    </w:lvl>
    <w:lvl w:ilvl="4" w:tplc="0AA4A854" w:tentative="1">
      <w:start w:val="1"/>
      <w:numFmt w:val="bullet"/>
      <w:lvlText w:val="o"/>
      <w:lvlJc w:val="left"/>
      <w:pPr>
        <w:tabs>
          <w:tab w:val="num" w:pos="3600"/>
        </w:tabs>
        <w:ind w:left="3600" w:hanging="360"/>
      </w:pPr>
      <w:rPr>
        <w:rFonts w:ascii="Courier New" w:hAnsi="Courier New" w:cs="Courier New" w:hint="default"/>
      </w:rPr>
    </w:lvl>
    <w:lvl w:ilvl="5" w:tplc="4ECE9802" w:tentative="1">
      <w:start w:val="1"/>
      <w:numFmt w:val="bullet"/>
      <w:lvlText w:val=""/>
      <w:lvlJc w:val="left"/>
      <w:pPr>
        <w:tabs>
          <w:tab w:val="num" w:pos="4320"/>
        </w:tabs>
        <w:ind w:left="4320" w:hanging="360"/>
      </w:pPr>
      <w:rPr>
        <w:rFonts w:ascii="Wingdings" w:hAnsi="Wingdings" w:hint="default"/>
      </w:rPr>
    </w:lvl>
    <w:lvl w:ilvl="6" w:tplc="F6D4C24C" w:tentative="1">
      <w:start w:val="1"/>
      <w:numFmt w:val="bullet"/>
      <w:lvlText w:val=""/>
      <w:lvlJc w:val="left"/>
      <w:pPr>
        <w:tabs>
          <w:tab w:val="num" w:pos="5040"/>
        </w:tabs>
        <w:ind w:left="5040" w:hanging="360"/>
      </w:pPr>
      <w:rPr>
        <w:rFonts w:ascii="Symbol" w:hAnsi="Symbol" w:hint="default"/>
      </w:rPr>
    </w:lvl>
    <w:lvl w:ilvl="7" w:tplc="684EE8C6" w:tentative="1">
      <w:start w:val="1"/>
      <w:numFmt w:val="bullet"/>
      <w:lvlText w:val="o"/>
      <w:lvlJc w:val="left"/>
      <w:pPr>
        <w:tabs>
          <w:tab w:val="num" w:pos="5760"/>
        </w:tabs>
        <w:ind w:left="5760" w:hanging="360"/>
      </w:pPr>
      <w:rPr>
        <w:rFonts w:ascii="Courier New" w:hAnsi="Courier New" w:cs="Courier New" w:hint="default"/>
      </w:rPr>
    </w:lvl>
    <w:lvl w:ilvl="8" w:tplc="87DEDBA8" w:tentative="1">
      <w:start w:val="1"/>
      <w:numFmt w:val="bullet"/>
      <w:lvlText w:val=""/>
      <w:lvlJc w:val="left"/>
      <w:pPr>
        <w:tabs>
          <w:tab w:val="num" w:pos="6480"/>
        </w:tabs>
        <w:ind w:left="6480" w:hanging="360"/>
      </w:pPr>
      <w:rPr>
        <w:rFonts w:ascii="Wingdings" w:hAnsi="Wingdings" w:hint="default"/>
      </w:rPr>
    </w:lvl>
  </w:abstractNum>
  <w:abstractNum w:abstractNumId="19">
    <w:nsid w:val="54D66F92"/>
    <w:multiLevelType w:val="hybridMultilevel"/>
    <w:tmpl w:val="22CAF2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C1E306D"/>
    <w:multiLevelType w:val="multilevel"/>
    <w:tmpl w:val="1FC0884C"/>
    <w:lvl w:ilvl="0">
      <w:start w:val="1"/>
      <w:numFmt w:val="upperLetter"/>
      <w:pStyle w:val="AppHeading1"/>
      <w:suff w:val="nothing"/>
      <w:lvlText w:val="Appendix %1.  "/>
      <w:lvlJc w:val="left"/>
      <w:pPr>
        <w:ind w:left="1872" w:hanging="1872"/>
      </w:pPr>
      <w:rPr>
        <w:rFonts w:ascii="Arial Narrow" w:hAnsi="Arial Narrow" w:cs="Times New Roman" w:hint="default"/>
        <w:b/>
        <w:i w:val="0"/>
        <w:sz w:val="36"/>
      </w:rPr>
    </w:lvl>
    <w:lvl w:ilvl="1">
      <w:start w:val="1"/>
      <w:numFmt w:val="decimal"/>
      <w:pStyle w:val="AppHeading2"/>
      <w:lvlText w:val="%1.%2"/>
      <w:lvlJc w:val="left"/>
      <w:pPr>
        <w:tabs>
          <w:tab w:val="num" w:pos="720"/>
        </w:tabs>
        <w:ind w:left="720" w:hanging="720"/>
      </w:pPr>
      <w:rPr>
        <w:rFonts w:ascii="Arial Narrow" w:hAnsi="Arial Narrow" w:cs="Times New Roman" w:hint="default"/>
        <w:b/>
        <w:i w:val="0"/>
        <w:sz w:val="32"/>
      </w:rPr>
    </w:lvl>
    <w:lvl w:ilvl="2">
      <w:start w:val="1"/>
      <w:numFmt w:val="decimal"/>
      <w:pStyle w:val="AppHeading3"/>
      <w:lvlText w:val="%1.%2.%3"/>
      <w:lvlJc w:val="left"/>
      <w:pPr>
        <w:tabs>
          <w:tab w:val="num" w:pos="1008"/>
        </w:tabs>
        <w:ind w:left="1008" w:hanging="1008"/>
      </w:pPr>
      <w:rPr>
        <w:rFonts w:ascii="Arial Narrow" w:hAnsi="Arial Narrow" w:cs="Times New Roman" w:hint="default"/>
        <w:b/>
        <w:i w:val="0"/>
        <w:sz w:val="28"/>
      </w:rPr>
    </w:lvl>
    <w:lvl w:ilvl="3">
      <w:start w:val="1"/>
      <w:numFmt w:val="decimal"/>
      <w:pStyle w:val="AppHeading4"/>
      <w:lvlText w:val="%1.%2.%3.%4"/>
      <w:lvlJc w:val="left"/>
      <w:pPr>
        <w:tabs>
          <w:tab w:val="num" w:pos="1008"/>
        </w:tabs>
        <w:ind w:left="1008" w:hanging="1008"/>
      </w:pPr>
      <w:rPr>
        <w:rFonts w:ascii="Arial Narrow" w:hAnsi="Arial Narrow" w:cs="Times New Roman" w:hint="default"/>
        <w:b/>
        <w:i w:val="0"/>
        <w:sz w:val="26"/>
      </w:rPr>
    </w:lvl>
    <w:lvl w:ilvl="4">
      <w:start w:val="1"/>
      <w:numFmt w:val="decimal"/>
      <w:lvlText w:val="%5%4"/>
      <w:lvlJc w:val="left"/>
      <w:pPr>
        <w:tabs>
          <w:tab w:val="num" w:pos="1224"/>
        </w:tabs>
        <w:ind w:left="1224" w:hanging="1224"/>
      </w:pPr>
      <w:rPr>
        <w:rFonts w:ascii="Arial Narrow" w:hAnsi="Arial Narrow" w:hint="default"/>
        <w:b w:val="0"/>
        <w:i/>
        <w:sz w:val="26"/>
      </w:rPr>
    </w:lvl>
    <w:lvl w:ilvl="5">
      <w:start w:val="1"/>
      <w:numFmt w:val="none"/>
      <w:lvlText w:val=""/>
      <w:lvlJc w:val="left"/>
      <w:pPr>
        <w:tabs>
          <w:tab w:val="num" w:pos="2160"/>
        </w:tabs>
        <w:ind w:left="2160" w:hanging="360"/>
      </w:pPr>
      <w:rPr>
        <w:rFonts w:ascii="Arial Narrow" w:hAnsi="Arial Narrow" w:hint="default"/>
        <w:sz w:val="24"/>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1">
    <w:nsid w:val="5D991233"/>
    <w:multiLevelType w:val="multilevel"/>
    <w:tmpl w:val="7D48CFE2"/>
    <w:lvl w:ilvl="0">
      <w:start w:val="1"/>
      <w:numFmt w:val="none"/>
      <w:pStyle w:val="ESHeading1"/>
      <w:suff w:val="nothing"/>
      <w:lvlText w:val=""/>
      <w:lvlJc w:val="left"/>
      <w:pPr>
        <w:ind w:left="0" w:firstLine="0"/>
      </w:pPr>
      <w:rPr>
        <w:rFonts w:ascii="Arial" w:hAnsi="Arial" w:hint="default"/>
        <w:b w:val="0"/>
        <w:i w:val="0"/>
        <w:sz w:val="24"/>
      </w:rPr>
    </w:lvl>
    <w:lvl w:ilvl="1">
      <w:start w:val="1"/>
      <w:numFmt w:val="none"/>
      <w:pStyle w:val="ESHeading2"/>
      <w:suff w:val="nothing"/>
      <w:lvlText w:val=""/>
      <w:lvlJc w:val="left"/>
      <w:pPr>
        <w:ind w:left="0" w:firstLine="0"/>
      </w:pPr>
      <w:rPr>
        <w:rFonts w:ascii="Arial" w:hAnsi="Arial" w:hint="default"/>
        <w:b w:val="0"/>
        <w:i w:val="0"/>
        <w:sz w:val="24"/>
      </w:rPr>
    </w:lvl>
    <w:lvl w:ilvl="2">
      <w:start w:val="1"/>
      <w:numFmt w:val="none"/>
      <w:pStyle w:val="ESHeading3"/>
      <w:suff w:val="nothing"/>
      <w:lvlText w:val=""/>
      <w:lvlJc w:val="left"/>
      <w:pPr>
        <w:ind w:left="0" w:firstLine="0"/>
      </w:pPr>
      <w:rPr>
        <w:rFonts w:ascii="Arial" w:hAnsi="Arial" w:hint="default"/>
        <w:b w:val="0"/>
        <w:i w:val="0"/>
        <w:sz w:val="24"/>
      </w:rPr>
    </w:lvl>
    <w:lvl w:ilvl="3">
      <w:start w:val="1"/>
      <w:numFmt w:val="none"/>
      <w:pStyle w:val="ESHeading4"/>
      <w:suff w:val="nothing"/>
      <w:lvlText w:val=""/>
      <w:lvlJc w:val="left"/>
      <w:pPr>
        <w:ind w:left="0" w:firstLine="0"/>
      </w:pPr>
      <w:rPr>
        <w:rFonts w:ascii="Arial" w:hAnsi="Arial" w:hint="default"/>
        <w:b/>
        <w:i w:val="0"/>
        <w:caps w:val="0"/>
        <w:strike w:val="0"/>
        <w:dstrike w:val="0"/>
        <w:vanish w:val="0"/>
        <w:color w:val="000000"/>
        <w:sz w:val="24"/>
        <w:vertAlign w:val="baseline"/>
      </w:rPr>
    </w:lvl>
    <w:lvl w:ilvl="4">
      <w:start w:val="1"/>
      <w:numFmt w:val="none"/>
      <w:pStyle w:val="ESHeading5"/>
      <w:suff w:val="nothing"/>
      <w:lvlText w:val=""/>
      <w:lvlJc w:val="left"/>
      <w:pPr>
        <w:ind w:left="0" w:firstLine="0"/>
      </w:pPr>
      <w:rPr>
        <w:rFonts w:ascii="Arial" w:hAnsi="Arial" w:hint="default"/>
        <w:b/>
        <w:i w:val="0"/>
        <w:sz w:val="24"/>
      </w:rPr>
    </w:lvl>
    <w:lvl w:ilvl="5">
      <w:start w:val="1"/>
      <w:numFmt w:val="none"/>
      <w:pStyle w:val="ESHeading6"/>
      <w:suff w:val="nothing"/>
      <w:lvlText w:val=""/>
      <w:lvlJc w:val="left"/>
      <w:pPr>
        <w:ind w:left="0" w:firstLine="0"/>
      </w:pPr>
      <w:rPr>
        <w:rFonts w:ascii="Arial" w:hAnsi="Arial" w:hint="default"/>
        <w:b/>
        <w:i w:val="0"/>
        <w:sz w:val="24"/>
      </w:rPr>
    </w:lvl>
    <w:lvl w:ilvl="6">
      <w:start w:val="1"/>
      <w:numFmt w:val="none"/>
      <w:pStyle w:val="ESHeading7"/>
      <w:suff w:val="nothing"/>
      <w:lvlText w:val=""/>
      <w:lvlJc w:val="left"/>
      <w:pPr>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2">
    <w:nsid w:val="6A644808"/>
    <w:multiLevelType w:val="hybridMultilevel"/>
    <w:tmpl w:val="22D6B070"/>
    <w:lvl w:ilvl="0" w:tplc="235499F4">
      <w:start w:val="1"/>
      <w:numFmt w:val="bullet"/>
      <w:lvlText w:val=""/>
      <w:lvlJc w:val="left"/>
      <w:pPr>
        <w:ind w:left="720" w:hanging="360"/>
      </w:pPr>
      <w:rPr>
        <w:rFonts w:ascii="Symbol" w:hAnsi="Symbol" w:hint="default"/>
      </w:rPr>
    </w:lvl>
    <w:lvl w:ilvl="1" w:tplc="8E223DCE" w:tentative="1">
      <w:start w:val="1"/>
      <w:numFmt w:val="bullet"/>
      <w:lvlText w:val="o"/>
      <w:lvlJc w:val="left"/>
      <w:pPr>
        <w:ind w:left="1440" w:hanging="360"/>
      </w:pPr>
      <w:rPr>
        <w:rFonts w:ascii="Courier New" w:hAnsi="Courier New" w:cs="Courier New" w:hint="default"/>
      </w:rPr>
    </w:lvl>
    <w:lvl w:ilvl="2" w:tplc="91807CF8" w:tentative="1">
      <w:start w:val="1"/>
      <w:numFmt w:val="bullet"/>
      <w:lvlText w:val=""/>
      <w:lvlJc w:val="left"/>
      <w:pPr>
        <w:ind w:left="2160" w:hanging="360"/>
      </w:pPr>
      <w:rPr>
        <w:rFonts w:ascii="Wingdings" w:hAnsi="Wingdings" w:hint="default"/>
      </w:rPr>
    </w:lvl>
    <w:lvl w:ilvl="3" w:tplc="B532D48A" w:tentative="1">
      <w:start w:val="1"/>
      <w:numFmt w:val="bullet"/>
      <w:lvlText w:val=""/>
      <w:lvlJc w:val="left"/>
      <w:pPr>
        <w:ind w:left="2880" w:hanging="360"/>
      </w:pPr>
      <w:rPr>
        <w:rFonts w:ascii="Symbol" w:hAnsi="Symbol" w:hint="default"/>
      </w:rPr>
    </w:lvl>
    <w:lvl w:ilvl="4" w:tplc="5CCA28EC" w:tentative="1">
      <w:start w:val="1"/>
      <w:numFmt w:val="bullet"/>
      <w:lvlText w:val="o"/>
      <w:lvlJc w:val="left"/>
      <w:pPr>
        <w:ind w:left="3600" w:hanging="360"/>
      </w:pPr>
      <w:rPr>
        <w:rFonts w:ascii="Courier New" w:hAnsi="Courier New" w:cs="Courier New" w:hint="default"/>
      </w:rPr>
    </w:lvl>
    <w:lvl w:ilvl="5" w:tplc="4378CE76" w:tentative="1">
      <w:start w:val="1"/>
      <w:numFmt w:val="bullet"/>
      <w:lvlText w:val=""/>
      <w:lvlJc w:val="left"/>
      <w:pPr>
        <w:ind w:left="4320" w:hanging="360"/>
      </w:pPr>
      <w:rPr>
        <w:rFonts w:ascii="Wingdings" w:hAnsi="Wingdings" w:hint="default"/>
      </w:rPr>
    </w:lvl>
    <w:lvl w:ilvl="6" w:tplc="202A73B0" w:tentative="1">
      <w:start w:val="1"/>
      <w:numFmt w:val="bullet"/>
      <w:lvlText w:val=""/>
      <w:lvlJc w:val="left"/>
      <w:pPr>
        <w:ind w:left="5040" w:hanging="360"/>
      </w:pPr>
      <w:rPr>
        <w:rFonts w:ascii="Symbol" w:hAnsi="Symbol" w:hint="default"/>
      </w:rPr>
    </w:lvl>
    <w:lvl w:ilvl="7" w:tplc="A56A5BC6" w:tentative="1">
      <w:start w:val="1"/>
      <w:numFmt w:val="bullet"/>
      <w:lvlText w:val="o"/>
      <w:lvlJc w:val="left"/>
      <w:pPr>
        <w:ind w:left="5760" w:hanging="360"/>
      </w:pPr>
      <w:rPr>
        <w:rFonts w:ascii="Courier New" w:hAnsi="Courier New" w:cs="Courier New" w:hint="default"/>
      </w:rPr>
    </w:lvl>
    <w:lvl w:ilvl="8" w:tplc="359AE376" w:tentative="1">
      <w:start w:val="1"/>
      <w:numFmt w:val="bullet"/>
      <w:lvlText w:val=""/>
      <w:lvlJc w:val="left"/>
      <w:pPr>
        <w:ind w:left="6480" w:hanging="360"/>
      </w:pPr>
      <w:rPr>
        <w:rFonts w:ascii="Wingdings" w:hAnsi="Wingdings" w:hint="default"/>
      </w:rPr>
    </w:lvl>
  </w:abstractNum>
  <w:abstractNum w:abstractNumId="23">
    <w:nsid w:val="6EF62DF6"/>
    <w:multiLevelType w:val="hybridMultilevel"/>
    <w:tmpl w:val="D27EA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AF473C"/>
    <w:multiLevelType w:val="multilevel"/>
    <w:tmpl w:val="CA582CA2"/>
    <w:lvl w:ilvl="0">
      <w:start w:val="1"/>
      <w:numFmt w:val="bullet"/>
      <w:pStyle w:val="BulletListMultiple"/>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25">
    <w:nsid w:val="77FD6C30"/>
    <w:multiLevelType w:val="singleLevel"/>
    <w:tmpl w:val="BD4E06C0"/>
    <w:lvl w:ilvl="0">
      <w:start w:val="1"/>
      <w:numFmt w:val="bullet"/>
      <w:pStyle w:val="BulletList-SecondLevel"/>
      <w:lvlText w:val="–"/>
      <w:lvlJc w:val="left"/>
      <w:pPr>
        <w:tabs>
          <w:tab w:val="num" w:pos="1008"/>
        </w:tabs>
        <w:ind w:left="1008" w:hanging="288"/>
      </w:pPr>
      <w:rPr>
        <w:rFonts w:ascii="Times New Roman" w:hAnsi="Times New Roman" w:cs="Times New Roman" w:hint="default"/>
      </w:rPr>
    </w:lvl>
  </w:abstractNum>
  <w:abstractNum w:abstractNumId="26">
    <w:nsid w:val="799638F2"/>
    <w:multiLevelType w:val="hybridMultilevel"/>
    <w:tmpl w:val="CA106C8C"/>
    <w:lvl w:ilvl="0" w:tplc="861EB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83F15"/>
    <w:multiLevelType w:val="hybridMultilevel"/>
    <w:tmpl w:val="F02413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1"/>
  </w:num>
  <w:num w:numId="3">
    <w:abstractNumId w:val="25"/>
  </w:num>
  <w:num w:numId="4">
    <w:abstractNumId w:val="13"/>
  </w:num>
  <w:num w:numId="5">
    <w:abstractNumId w:val="17"/>
  </w:num>
  <w:num w:numId="6">
    <w:abstractNumId w:val="2"/>
  </w:num>
  <w:num w:numId="7">
    <w:abstractNumId w:val="1"/>
  </w:num>
  <w:num w:numId="8">
    <w:abstractNumId w:val="24"/>
  </w:num>
  <w:num w:numId="9">
    <w:abstractNumId w:val="12"/>
  </w:num>
  <w:num w:numId="10">
    <w:abstractNumId w:val="3"/>
  </w:num>
  <w:num w:numId="11">
    <w:abstractNumId w:val="4"/>
  </w:num>
  <w:num w:numId="12">
    <w:abstractNumId w:val="16"/>
  </w:num>
  <w:num w:numId="13">
    <w:abstractNumId w:val="15"/>
  </w:num>
  <w:num w:numId="14">
    <w:abstractNumId w:val="0"/>
  </w:num>
  <w:num w:numId="15">
    <w:abstractNumId w:val="11"/>
  </w:num>
  <w:num w:numId="16">
    <w:abstractNumId w:val="5"/>
  </w:num>
  <w:num w:numId="17">
    <w:abstractNumId w:val="18"/>
  </w:num>
  <w:num w:numId="18">
    <w:abstractNumId w:val="6"/>
  </w:num>
  <w:num w:numId="19">
    <w:abstractNumId w:val="26"/>
  </w:num>
  <w:num w:numId="20">
    <w:abstractNumId w:val="10"/>
  </w:num>
  <w:num w:numId="21">
    <w:abstractNumId w:val="22"/>
  </w:num>
  <w:num w:numId="22">
    <w:abstractNumId w:val="19"/>
  </w:num>
  <w:num w:numId="23">
    <w:abstractNumId w:val="23"/>
  </w:num>
  <w:num w:numId="24">
    <w:abstractNumId w:val="9"/>
  </w:num>
  <w:num w:numId="25">
    <w:abstractNumId w:val="27"/>
  </w:num>
  <w:num w:numId="26">
    <w:abstractNumId w:val="14"/>
  </w:num>
  <w:num w:numId="27">
    <w:abstractNumId w:val="7"/>
  </w:num>
  <w:num w:numId="28">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revisionView w:markup="0"/>
  <w:defaultTabStop w:val="720"/>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475D38"/>
    <w:rsid w:val="000052F4"/>
    <w:rsid w:val="0000738C"/>
    <w:rsid w:val="00011460"/>
    <w:rsid w:val="00015118"/>
    <w:rsid w:val="00015544"/>
    <w:rsid w:val="00017B91"/>
    <w:rsid w:val="0002040E"/>
    <w:rsid w:val="00020CC0"/>
    <w:rsid w:val="00023A33"/>
    <w:rsid w:val="00032768"/>
    <w:rsid w:val="000357E5"/>
    <w:rsid w:val="00037127"/>
    <w:rsid w:val="00037ACC"/>
    <w:rsid w:val="00037BB3"/>
    <w:rsid w:val="00040ADE"/>
    <w:rsid w:val="00040B6F"/>
    <w:rsid w:val="00041C72"/>
    <w:rsid w:val="00041F9E"/>
    <w:rsid w:val="00050650"/>
    <w:rsid w:val="00051049"/>
    <w:rsid w:val="000529B6"/>
    <w:rsid w:val="0005398D"/>
    <w:rsid w:val="0005468E"/>
    <w:rsid w:val="00061FA4"/>
    <w:rsid w:val="0006542B"/>
    <w:rsid w:val="000669E2"/>
    <w:rsid w:val="00066BAE"/>
    <w:rsid w:val="00067CE2"/>
    <w:rsid w:val="00070408"/>
    <w:rsid w:val="00072294"/>
    <w:rsid w:val="00073268"/>
    <w:rsid w:val="00073E5A"/>
    <w:rsid w:val="000742F5"/>
    <w:rsid w:val="00074B6C"/>
    <w:rsid w:val="00076522"/>
    <w:rsid w:val="00076D92"/>
    <w:rsid w:val="0008037C"/>
    <w:rsid w:val="00081804"/>
    <w:rsid w:val="000821E4"/>
    <w:rsid w:val="00085C00"/>
    <w:rsid w:val="00090004"/>
    <w:rsid w:val="00090535"/>
    <w:rsid w:val="00090E75"/>
    <w:rsid w:val="0009752D"/>
    <w:rsid w:val="000B021C"/>
    <w:rsid w:val="000B3960"/>
    <w:rsid w:val="000B53AF"/>
    <w:rsid w:val="000C2654"/>
    <w:rsid w:val="000C54E9"/>
    <w:rsid w:val="000C6A4A"/>
    <w:rsid w:val="000D0C0A"/>
    <w:rsid w:val="000D32DE"/>
    <w:rsid w:val="000D47F8"/>
    <w:rsid w:val="000D64CC"/>
    <w:rsid w:val="000E277F"/>
    <w:rsid w:val="000E5004"/>
    <w:rsid w:val="000E6681"/>
    <w:rsid w:val="000E66B5"/>
    <w:rsid w:val="000F05F7"/>
    <w:rsid w:val="000F2471"/>
    <w:rsid w:val="000F4DF8"/>
    <w:rsid w:val="000F5182"/>
    <w:rsid w:val="000F5CE7"/>
    <w:rsid w:val="00105A38"/>
    <w:rsid w:val="00107492"/>
    <w:rsid w:val="001111D3"/>
    <w:rsid w:val="001141FB"/>
    <w:rsid w:val="00114F81"/>
    <w:rsid w:val="001158A6"/>
    <w:rsid w:val="0011783C"/>
    <w:rsid w:val="001261C6"/>
    <w:rsid w:val="00126232"/>
    <w:rsid w:val="00131144"/>
    <w:rsid w:val="00131D24"/>
    <w:rsid w:val="00133A5D"/>
    <w:rsid w:val="00133B55"/>
    <w:rsid w:val="00134A9E"/>
    <w:rsid w:val="00141018"/>
    <w:rsid w:val="00150991"/>
    <w:rsid w:val="001545F2"/>
    <w:rsid w:val="001548E2"/>
    <w:rsid w:val="00156E94"/>
    <w:rsid w:val="00160768"/>
    <w:rsid w:val="00160AAD"/>
    <w:rsid w:val="00161DD5"/>
    <w:rsid w:val="00162FD5"/>
    <w:rsid w:val="00163A98"/>
    <w:rsid w:val="00166B01"/>
    <w:rsid w:val="00170BB2"/>
    <w:rsid w:val="001714ED"/>
    <w:rsid w:val="001720BD"/>
    <w:rsid w:val="00172E29"/>
    <w:rsid w:val="001737AC"/>
    <w:rsid w:val="0017761A"/>
    <w:rsid w:val="00177640"/>
    <w:rsid w:val="00177D48"/>
    <w:rsid w:val="001819F5"/>
    <w:rsid w:val="001844E8"/>
    <w:rsid w:val="00185232"/>
    <w:rsid w:val="001855E7"/>
    <w:rsid w:val="00185BBB"/>
    <w:rsid w:val="00190EE9"/>
    <w:rsid w:val="00192DB0"/>
    <w:rsid w:val="00195516"/>
    <w:rsid w:val="001A0009"/>
    <w:rsid w:val="001A16D5"/>
    <w:rsid w:val="001A1995"/>
    <w:rsid w:val="001A1C60"/>
    <w:rsid w:val="001A3538"/>
    <w:rsid w:val="001A431B"/>
    <w:rsid w:val="001A65AF"/>
    <w:rsid w:val="001A75C5"/>
    <w:rsid w:val="001B3EDA"/>
    <w:rsid w:val="001B5413"/>
    <w:rsid w:val="001B7F6D"/>
    <w:rsid w:val="001C1769"/>
    <w:rsid w:val="001D14EF"/>
    <w:rsid w:val="001D3A47"/>
    <w:rsid w:val="001D5C02"/>
    <w:rsid w:val="001E010B"/>
    <w:rsid w:val="001E56CD"/>
    <w:rsid w:val="001E5B87"/>
    <w:rsid w:val="001E7FA2"/>
    <w:rsid w:val="001F16EA"/>
    <w:rsid w:val="001F2560"/>
    <w:rsid w:val="001F47E5"/>
    <w:rsid w:val="001F607A"/>
    <w:rsid w:val="00205F68"/>
    <w:rsid w:val="00207F0A"/>
    <w:rsid w:val="00210F13"/>
    <w:rsid w:val="00211ABA"/>
    <w:rsid w:val="00217B67"/>
    <w:rsid w:val="00217EA9"/>
    <w:rsid w:val="00220648"/>
    <w:rsid w:val="00221025"/>
    <w:rsid w:val="00221E7F"/>
    <w:rsid w:val="002248E4"/>
    <w:rsid w:val="00224E54"/>
    <w:rsid w:val="00230EC0"/>
    <w:rsid w:val="002328F1"/>
    <w:rsid w:val="00235CCE"/>
    <w:rsid w:val="00236B60"/>
    <w:rsid w:val="0023735A"/>
    <w:rsid w:val="00241AD3"/>
    <w:rsid w:val="002448B2"/>
    <w:rsid w:val="002456F8"/>
    <w:rsid w:val="00251689"/>
    <w:rsid w:val="00251CD2"/>
    <w:rsid w:val="002536B4"/>
    <w:rsid w:val="00254EB4"/>
    <w:rsid w:val="002566FB"/>
    <w:rsid w:val="00261E42"/>
    <w:rsid w:val="00262CB1"/>
    <w:rsid w:val="0026491F"/>
    <w:rsid w:val="002701A0"/>
    <w:rsid w:val="00270A6C"/>
    <w:rsid w:val="00274462"/>
    <w:rsid w:val="00275BBE"/>
    <w:rsid w:val="0027662F"/>
    <w:rsid w:val="00277CB1"/>
    <w:rsid w:val="002924B1"/>
    <w:rsid w:val="002924BE"/>
    <w:rsid w:val="00296C37"/>
    <w:rsid w:val="002A109E"/>
    <w:rsid w:val="002A37A8"/>
    <w:rsid w:val="002A4EDD"/>
    <w:rsid w:val="002A4F40"/>
    <w:rsid w:val="002A544D"/>
    <w:rsid w:val="002B03F4"/>
    <w:rsid w:val="002B08F3"/>
    <w:rsid w:val="002C0458"/>
    <w:rsid w:val="002C7DBC"/>
    <w:rsid w:val="002D15D0"/>
    <w:rsid w:val="002D1BE3"/>
    <w:rsid w:val="002D4437"/>
    <w:rsid w:val="002D5F48"/>
    <w:rsid w:val="002D76F4"/>
    <w:rsid w:val="002E1622"/>
    <w:rsid w:val="002E19C7"/>
    <w:rsid w:val="002E53F1"/>
    <w:rsid w:val="002F625C"/>
    <w:rsid w:val="003017A4"/>
    <w:rsid w:val="00306233"/>
    <w:rsid w:val="00306DA6"/>
    <w:rsid w:val="00312BED"/>
    <w:rsid w:val="00314AD0"/>
    <w:rsid w:val="003216CF"/>
    <w:rsid w:val="00321956"/>
    <w:rsid w:val="00321C01"/>
    <w:rsid w:val="0033064E"/>
    <w:rsid w:val="00332C5A"/>
    <w:rsid w:val="00340043"/>
    <w:rsid w:val="00342245"/>
    <w:rsid w:val="0034262A"/>
    <w:rsid w:val="00346153"/>
    <w:rsid w:val="00346C92"/>
    <w:rsid w:val="0035103D"/>
    <w:rsid w:val="00352BB7"/>
    <w:rsid w:val="00353486"/>
    <w:rsid w:val="0035358E"/>
    <w:rsid w:val="00353E11"/>
    <w:rsid w:val="003556FF"/>
    <w:rsid w:val="0036005E"/>
    <w:rsid w:val="00360E95"/>
    <w:rsid w:val="003630D8"/>
    <w:rsid w:val="00363635"/>
    <w:rsid w:val="00366678"/>
    <w:rsid w:val="00366C6E"/>
    <w:rsid w:val="00366DB0"/>
    <w:rsid w:val="00371428"/>
    <w:rsid w:val="00374C1A"/>
    <w:rsid w:val="00377035"/>
    <w:rsid w:val="00380620"/>
    <w:rsid w:val="003836DB"/>
    <w:rsid w:val="00383ACF"/>
    <w:rsid w:val="00383DED"/>
    <w:rsid w:val="00383ED7"/>
    <w:rsid w:val="00385A1E"/>
    <w:rsid w:val="00390167"/>
    <w:rsid w:val="00393957"/>
    <w:rsid w:val="00396E10"/>
    <w:rsid w:val="00397E9F"/>
    <w:rsid w:val="003A0AE9"/>
    <w:rsid w:val="003A3794"/>
    <w:rsid w:val="003A38B1"/>
    <w:rsid w:val="003B0143"/>
    <w:rsid w:val="003B0464"/>
    <w:rsid w:val="003B0A55"/>
    <w:rsid w:val="003B1269"/>
    <w:rsid w:val="003B141B"/>
    <w:rsid w:val="003B3D6A"/>
    <w:rsid w:val="003B4606"/>
    <w:rsid w:val="003B49BA"/>
    <w:rsid w:val="003B4A0E"/>
    <w:rsid w:val="003B53AF"/>
    <w:rsid w:val="003C40A4"/>
    <w:rsid w:val="003C5AAB"/>
    <w:rsid w:val="003C72BE"/>
    <w:rsid w:val="003C778F"/>
    <w:rsid w:val="003C78FE"/>
    <w:rsid w:val="003D58EF"/>
    <w:rsid w:val="003D593F"/>
    <w:rsid w:val="003E44C5"/>
    <w:rsid w:val="003E4887"/>
    <w:rsid w:val="003E55BB"/>
    <w:rsid w:val="003E6174"/>
    <w:rsid w:val="003E71A3"/>
    <w:rsid w:val="003F46A0"/>
    <w:rsid w:val="0040685F"/>
    <w:rsid w:val="00406F95"/>
    <w:rsid w:val="00407D00"/>
    <w:rsid w:val="004112FD"/>
    <w:rsid w:val="00414717"/>
    <w:rsid w:val="00421882"/>
    <w:rsid w:val="004238FE"/>
    <w:rsid w:val="00423C52"/>
    <w:rsid w:val="0042708B"/>
    <w:rsid w:val="00431620"/>
    <w:rsid w:val="004344A8"/>
    <w:rsid w:val="00436FD2"/>
    <w:rsid w:val="00437841"/>
    <w:rsid w:val="004407EB"/>
    <w:rsid w:val="00443DBB"/>
    <w:rsid w:val="004467A5"/>
    <w:rsid w:val="00450283"/>
    <w:rsid w:val="004521AF"/>
    <w:rsid w:val="00454272"/>
    <w:rsid w:val="00455D22"/>
    <w:rsid w:val="004570FB"/>
    <w:rsid w:val="00457D55"/>
    <w:rsid w:val="0046392F"/>
    <w:rsid w:val="004641E6"/>
    <w:rsid w:val="00466EF2"/>
    <w:rsid w:val="00475D38"/>
    <w:rsid w:val="004830FC"/>
    <w:rsid w:val="00484094"/>
    <w:rsid w:val="0049141A"/>
    <w:rsid w:val="0049161D"/>
    <w:rsid w:val="0049440D"/>
    <w:rsid w:val="00495D16"/>
    <w:rsid w:val="004A62A9"/>
    <w:rsid w:val="004A72E4"/>
    <w:rsid w:val="004A79BD"/>
    <w:rsid w:val="004B058A"/>
    <w:rsid w:val="004B0EDA"/>
    <w:rsid w:val="004B3FEB"/>
    <w:rsid w:val="004B5BBD"/>
    <w:rsid w:val="004B616D"/>
    <w:rsid w:val="004B68E6"/>
    <w:rsid w:val="004C73A6"/>
    <w:rsid w:val="004D385E"/>
    <w:rsid w:val="004D49F2"/>
    <w:rsid w:val="004D590B"/>
    <w:rsid w:val="004D5D3D"/>
    <w:rsid w:val="004D788C"/>
    <w:rsid w:val="004E0D82"/>
    <w:rsid w:val="004E223B"/>
    <w:rsid w:val="004E2858"/>
    <w:rsid w:val="004E483B"/>
    <w:rsid w:val="004E7003"/>
    <w:rsid w:val="004F2529"/>
    <w:rsid w:val="004F47E3"/>
    <w:rsid w:val="004F5769"/>
    <w:rsid w:val="004F68E9"/>
    <w:rsid w:val="004F7A12"/>
    <w:rsid w:val="0050548F"/>
    <w:rsid w:val="005063D3"/>
    <w:rsid w:val="005065F0"/>
    <w:rsid w:val="005112C8"/>
    <w:rsid w:val="00511708"/>
    <w:rsid w:val="00512249"/>
    <w:rsid w:val="005133AA"/>
    <w:rsid w:val="00521D99"/>
    <w:rsid w:val="00521F5A"/>
    <w:rsid w:val="00522F61"/>
    <w:rsid w:val="00524A39"/>
    <w:rsid w:val="00527050"/>
    <w:rsid w:val="00527FFB"/>
    <w:rsid w:val="00530A15"/>
    <w:rsid w:val="00531C36"/>
    <w:rsid w:val="00533050"/>
    <w:rsid w:val="00533DA6"/>
    <w:rsid w:val="00534801"/>
    <w:rsid w:val="0054513A"/>
    <w:rsid w:val="0054589E"/>
    <w:rsid w:val="005466AC"/>
    <w:rsid w:val="00547FDD"/>
    <w:rsid w:val="00551FDE"/>
    <w:rsid w:val="00553617"/>
    <w:rsid w:val="00556A47"/>
    <w:rsid w:val="00562E05"/>
    <w:rsid w:val="00564AF5"/>
    <w:rsid w:val="00572FF6"/>
    <w:rsid w:val="00573A6B"/>
    <w:rsid w:val="005754A2"/>
    <w:rsid w:val="005761B0"/>
    <w:rsid w:val="00576A03"/>
    <w:rsid w:val="00577357"/>
    <w:rsid w:val="00577ABD"/>
    <w:rsid w:val="00582F04"/>
    <w:rsid w:val="005833D2"/>
    <w:rsid w:val="0059572D"/>
    <w:rsid w:val="00597029"/>
    <w:rsid w:val="005A29CA"/>
    <w:rsid w:val="005B1E8C"/>
    <w:rsid w:val="005B263C"/>
    <w:rsid w:val="005B3AF8"/>
    <w:rsid w:val="005B41BA"/>
    <w:rsid w:val="005B4E6B"/>
    <w:rsid w:val="005B77B7"/>
    <w:rsid w:val="005C3A9B"/>
    <w:rsid w:val="005C56C1"/>
    <w:rsid w:val="005C6A8B"/>
    <w:rsid w:val="005C7032"/>
    <w:rsid w:val="005C7C33"/>
    <w:rsid w:val="005D1408"/>
    <w:rsid w:val="005D3941"/>
    <w:rsid w:val="005E0CD6"/>
    <w:rsid w:val="005E1CA5"/>
    <w:rsid w:val="005E31D5"/>
    <w:rsid w:val="005E3898"/>
    <w:rsid w:val="005F3815"/>
    <w:rsid w:val="006023D9"/>
    <w:rsid w:val="00604B32"/>
    <w:rsid w:val="00605820"/>
    <w:rsid w:val="006059EA"/>
    <w:rsid w:val="00607C81"/>
    <w:rsid w:val="006129BB"/>
    <w:rsid w:val="00615621"/>
    <w:rsid w:val="00615E29"/>
    <w:rsid w:val="006169EE"/>
    <w:rsid w:val="00616BAB"/>
    <w:rsid w:val="0062213F"/>
    <w:rsid w:val="0062230F"/>
    <w:rsid w:val="0062426B"/>
    <w:rsid w:val="006249E2"/>
    <w:rsid w:val="006270F2"/>
    <w:rsid w:val="0063105D"/>
    <w:rsid w:val="00634725"/>
    <w:rsid w:val="00637AAA"/>
    <w:rsid w:val="00644481"/>
    <w:rsid w:val="00651DA6"/>
    <w:rsid w:val="00652F25"/>
    <w:rsid w:val="00654041"/>
    <w:rsid w:val="006679CF"/>
    <w:rsid w:val="00671005"/>
    <w:rsid w:val="0067236C"/>
    <w:rsid w:val="00674873"/>
    <w:rsid w:val="00675F94"/>
    <w:rsid w:val="006761D2"/>
    <w:rsid w:val="006813DF"/>
    <w:rsid w:val="00681B33"/>
    <w:rsid w:val="00682582"/>
    <w:rsid w:val="006841F9"/>
    <w:rsid w:val="0068525E"/>
    <w:rsid w:val="006869E0"/>
    <w:rsid w:val="00690644"/>
    <w:rsid w:val="006929E2"/>
    <w:rsid w:val="0069608A"/>
    <w:rsid w:val="006B0423"/>
    <w:rsid w:val="006B1938"/>
    <w:rsid w:val="006B34D0"/>
    <w:rsid w:val="006B7767"/>
    <w:rsid w:val="006B7DFB"/>
    <w:rsid w:val="006C1870"/>
    <w:rsid w:val="006D0271"/>
    <w:rsid w:val="006D3B35"/>
    <w:rsid w:val="006D4BEB"/>
    <w:rsid w:val="006D66FB"/>
    <w:rsid w:val="006E087F"/>
    <w:rsid w:val="006E10D1"/>
    <w:rsid w:val="006E162D"/>
    <w:rsid w:val="006E351B"/>
    <w:rsid w:val="006E38EE"/>
    <w:rsid w:val="006E4919"/>
    <w:rsid w:val="006E6273"/>
    <w:rsid w:val="006F1044"/>
    <w:rsid w:val="006F3AF3"/>
    <w:rsid w:val="006F3E5A"/>
    <w:rsid w:val="0070055E"/>
    <w:rsid w:val="00702F62"/>
    <w:rsid w:val="007039B5"/>
    <w:rsid w:val="0070509C"/>
    <w:rsid w:val="00706B3B"/>
    <w:rsid w:val="00711610"/>
    <w:rsid w:val="00711EBF"/>
    <w:rsid w:val="0071591E"/>
    <w:rsid w:val="00721854"/>
    <w:rsid w:val="00721D49"/>
    <w:rsid w:val="007220B6"/>
    <w:rsid w:val="0072320F"/>
    <w:rsid w:val="00723F2E"/>
    <w:rsid w:val="00731440"/>
    <w:rsid w:val="00733351"/>
    <w:rsid w:val="00733366"/>
    <w:rsid w:val="00733BEA"/>
    <w:rsid w:val="00736D57"/>
    <w:rsid w:val="00741589"/>
    <w:rsid w:val="0074349B"/>
    <w:rsid w:val="00746017"/>
    <w:rsid w:val="00746B96"/>
    <w:rsid w:val="00752BAE"/>
    <w:rsid w:val="00753563"/>
    <w:rsid w:val="00755744"/>
    <w:rsid w:val="00755ECC"/>
    <w:rsid w:val="00760870"/>
    <w:rsid w:val="00767650"/>
    <w:rsid w:val="0076783D"/>
    <w:rsid w:val="00774737"/>
    <w:rsid w:val="00774FC2"/>
    <w:rsid w:val="00777240"/>
    <w:rsid w:val="007911C9"/>
    <w:rsid w:val="0079355E"/>
    <w:rsid w:val="0079777C"/>
    <w:rsid w:val="007A034F"/>
    <w:rsid w:val="007A2F4C"/>
    <w:rsid w:val="007B00DD"/>
    <w:rsid w:val="007B4885"/>
    <w:rsid w:val="007B5DAF"/>
    <w:rsid w:val="007C2F59"/>
    <w:rsid w:val="007C44E9"/>
    <w:rsid w:val="007C54DE"/>
    <w:rsid w:val="007C5C3C"/>
    <w:rsid w:val="007D0122"/>
    <w:rsid w:val="007D2ACE"/>
    <w:rsid w:val="007D3B75"/>
    <w:rsid w:val="007D569D"/>
    <w:rsid w:val="007D5C01"/>
    <w:rsid w:val="007E2BC6"/>
    <w:rsid w:val="007E3F57"/>
    <w:rsid w:val="007E4D55"/>
    <w:rsid w:val="007E7135"/>
    <w:rsid w:val="007F11B4"/>
    <w:rsid w:val="007F1EE4"/>
    <w:rsid w:val="008007F4"/>
    <w:rsid w:val="00803E76"/>
    <w:rsid w:val="00805D3D"/>
    <w:rsid w:val="00806DEA"/>
    <w:rsid w:val="008073AD"/>
    <w:rsid w:val="00810BCF"/>
    <w:rsid w:val="00811F51"/>
    <w:rsid w:val="00812512"/>
    <w:rsid w:val="00812ADD"/>
    <w:rsid w:val="0082049C"/>
    <w:rsid w:val="008223AD"/>
    <w:rsid w:val="00823076"/>
    <w:rsid w:val="00824415"/>
    <w:rsid w:val="00825AC1"/>
    <w:rsid w:val="00830EE3"/>
    <w:rsid w:val="0083156C"/>
    <w:rsid w:val="008323F5"/>
    <w:rsid w:val="008423F9"/>
    <w:rsid w:val="0084294B"/>
    <w:rsid w:val="00842DCE"/>
    <w:rsid w:val="0084453E"/>
    <w:rsid w:val="00845ECC"/>
    <w:rsid w:val="00846BEB"/>
    <w:rsid w:val="00856F77"/>
    <w:rsid w:val="00857A33"/>
    <w:rsid w:val="00866F1C"/>
    <w:rsid w:val="00870339"/>
    <w:rsid w:val="00870699"/>
    <w:rsid w:val="008845B7"/>
    <w:rsid w:val="00887983"/>
    <w:rsid w:val="00890211"/>
    <w:rsid w:val="00893F91"/>
    <w:rsid w:val="008A1BEF"/>
    <w:rsid w:val="008A2D14"/>
    <w:rsid w:val="008A5022"/>
    <w:rsid w:val="008A6323"/>
    <w:rsid w:val="008B0156"/>
    <w:rsid w:val="008B0355"/>
    <w:rsid w:val="008B57A9"/>
    <w:rsid w:val="008C2E2A"/>
    <w:rsid w:val="008C788D"/>
    <w:rsid w:val="008C7E1A"/>
    <w:rsid w:val="008D3417"/>
    <w:rsid w:val="008D473C"/>
    <w:rsid w:val="008D5FA1"/>
    <w:rsid w:val="008E2582"/>
    <w:rsid w:val="008E5F11"/>
    <w:rsid w:val="008E64DE"/>
    <w:rsid w:val="008E66D7"/>
    <w:rsid w:val="008F03D1"/>
    <w:rsid w:val="008F1C07"/>
    <w:rsid w:val="008F237E"/>
    <w:rsid w:val="008F3440"/>
    <w:rsid w:val="008F3B63"/>
    <w:rsid w:val="008F598D"/>
    <w:rsid w:val="009058D1"/>
    <w:rsid w:val="00907566"/>
    <w:rsid w:val="009079FC"/>
    <w:rsid w:val="00911216"/>
    <w:rsid w:val="00912E1B"/>
    <w:rsid w:val="00913E1E"/>
    <w:rsid w:val="00914D0B"/>
    <w:rsid w:val="00915EF3"/>
    <w:rsid w:val="00915F75"/>
    <w:rsid w:val="009165DC"/>
    <w:rsid w:val="009166DF"/>
    <w:rsid w:val="00922D27"/>
    <w:rsid w:val="00930613"/>
    <w:rsid w:val="009344C6"/>
    <w:rsid w:val="009357E1"/>
    <w:rsid w:val="009374AE"/>
    <w:rsid w:val="00937519"/>
    <w:rsid w:val="00940D78"/>
    <w:rsid w:val="00942049"/>
    <w:rsid w:val="009453B5"/>
    <w:rsid w:val="0094790D"/>
    <w:rsid w:val="009565EC"/>
    <w:rsid w:val="00956C5C"/>
    <w:rsid w:val="009604EC"/>
    <w:rsid w:val="00960831"/>
    <w:rsid w:val="009628A3"/>
    <w:rsid w:val="0096310E"/>
    <w:rsid w:val="009643AD"/>
    <w:rsid w:val="00964EBB"/>
    <w:rsid w:val="009656EC"/>
    <w:rsid w:val="009677E4"/>
    <w:rsid w:val="009710A6"/>
    <w:rsid w:val="00971EE7"/>
    <w:rsid w:val="0097350C"/>
    <w:rsid w:val="00973F6D"/>
    <w:rsid w:val="009742B0"/>
    <w:rsid w:val="00982669"/>
    <w:rsid w:val="009830AF"/>
    <w:rsid w:val="009918B2"/>
    <w:rsid w:val="0099191C"/>
    <w:rsid w:val="00992FFF"/>
    <w:rsid w:val="009945B7"/>
    <w:rsid w:val="00995968"/>
    <w:rsid w:val="00995C6B"/>
    <w:rsid w:val="00995CBB"/>
    <w:rsid w:val="00995ECE"/>
    <w:rsid w:val="009A4113"/>
    <w:rsid w:val="009A4A8E"/>
    <w:rsid w:val="009B2FEF"/>
    <w:rsid w:val="009B4A45"/>
    <w:rsid w:val="009B5C33"/>
    <w:rsid w:val="009B641E"/>
    <w:rsid w:val="009C128C"/>
    <w:rsid w:val="009C189B"/>
    <w:rsid w:val="009C1BA8"/>
    <w:rsid w:val="009C1FEA"/>
    <w:rsid w:val="009C43F1"/>
    <w:rsid w:val="009C4E93"/>
    <w:rsid w:val="009C5F03"/>
    <w:rsid w:val="009C707C"/>
    <w:rsid w:val="009D23D7"/>
    <w:rsid w:val="009D3E0F"/>
    <w:rsid w:val="009D46A4"/>
    <w:rsid w:val="009D4DB4"/>
    <w:rsid w:val="009D55D6"/>
    <w:rsid w:val="009E323C"/>
    <w:rsid w:val="009E4A9D"/>
    <w:rsid w:val="009E4E20"/>
    <w:rsid w:val="009E5699"/>
    <w:rsid w:val="009E6BDD"/>
    <w:rsid w:val="009E79D1"/>
    <w:rsid w:val="009F43CD"/>
    <w:rsid w:val="009F5C9F"/>
    <w:rsid w:val="009F61F8"/>
    <w:rsid w:val="009F6EF6"/>
    <w:rsid w:val="009F7502"/>
    <w:rsid w:val="009F7ED5"/>
    <w:rsid w:val="00A0024D"/>
    <w:rsid w:val="00A0281E"/>
    <w:rsid w:val="00A031C0"/>
    <w:rsid w:val="00A040D1"/>
    <w:rsid w:val="00A1019A"/>
    <w:rsid w:val="00A1160E"/>
    <w:rsid w:val="00A12CFD"/>
    <w:rsid w:val="00A16D2F"/>
    <w:rsid w:val="00A1764F"/>
    <w:rsid w:val="00A20DCB"/>
    <w:rsid w:val="00A26B9B"/>
    <w:rsid w:val="00A345F4"/>
    <w:rsid w:val="00A34C16"/>
    <w:rsid w:val="00A3529B"/>
    <w:rsid w:val="00A3688F"/>
    <w:rsid w:val="00A46FB5"/>
    <w:rsid w:val="00A47CD7"/>
    <w:rsid w:val="00A51BF1"/>
    <w:rsid w:val="00A53C59"/>
    <w:rsid w:val="00A5486C"/>
    <w:rsid w:val="00A54A73"/>
    <w:rsid w:val="00A57FDC"/>
    <w:rsid w:val="00A601D1"/>
    <w:rsid w:val="00A60798"/>
    <w:rsid w:val="00A60936"/>
    <w:rsid w:val="00A702E8"/>
    <w:rsid w:val="00A71B90"/>
    <w:rsid w:val="00A73C8B"/>
    <w:rsid w:val="00A74360"/>
    <w:rsid w:val="00A7481C"/>
    <w:rsid w:val="00A90285"/>
    <w:rsid w:val="00A9289C"/>
    <w:rsid w:val="00A94ED7"/>
    <w:rsid w:val="00AA04C3"/>
    <w:rsid w:val="00AA0A2B"/>
    <w:rsid w:val="00AA1BD7"/>
    <w:rsid w:val="00AB12A6"/>
    <w:rsid w:val="00AB22D9"/>
    <w:rsid w:val="00AB2A9E"/>
    <w:rsid w:val="00AB3AB0"/>
    <w:rsid w:val="00AB3CE2"/>
    <w:rsid w:val="00AB5AFF"/>
    <w:rsid w:val="00AC4534"/>
    <w:rsid w:val="00AC68F7"/>
    <w:rsid w:val="00AC6BBB"/>
    <w:rsid w:val="00AD03CB"/>
    <w:rsid w:val="00AD6A5F"/>
    <w:rsid w:val="00AE45C0"/>
    <w:rsid w:val="00AE78D5"/>
    <w:rsid w:val="00AF4C84"/>
    <w:rsid w:val="00AF54BC"/>
    <w:rsid w:val="00AF6382"/>
    <w:rsid w:val="00AF66D0"/>
    <w:rsid w:val="00B03B53"/>
    <w:rsid w:val="00B03EB1"/>
    <w:rsid w:val="00B04270"/>
    <w:rsid w:val="00B05A90"/>
    <w:rsid w:val="00B05CB0"/>
    <w:rsid w:val="00B11377"/>
    <w:rsid w:val="00B11952"/>
    <w:rsid w:val="00B13446"/>
    <w:rsid w:val="00B143F1"/>
    <w:rsid w:val="00B22E57"/>
    <w:rsid w:val="00B26ED8"/>
    <w:rsid w:val="00B27DDA"/>
    <w:rsid w:val="00B3056D"/>
    <w:rsid w:val="00B312DC"/>
    <w:rsid w:val="00B32756"/>
    <w:rsid w:val="00B33743"/>
    <w:rsid w:val="00B34A41"/>
    <w:rsid w:val="00B34CFE"/>
    <w:rsid w:val="00B3512E"/>
    <w:rsid w:val="00B378E1"/>
    <w:rsid w:val="00B41BF7"/>
    <w:rsid w:val="00B52272"/>
    <w:rsid w:val="00B53BDF"/>
    <w:rsid w:val="00B54AE7"/>
    <w:rsid w:val="00B641E4"/>
    <w:rsid w:val="00B6468C"/>
    <w:rsid w:val="00B65CCD"/>
    <w:rsid w:val="00B66033"/>
    <w:rsid w:val="00B6686F"/>
    <w:rsid w:val="00B67E27"/>
    <w:rsid w:val="00B730B2"/>
    <w:rsid w:val="00B73626"/>
    <w:rsid w:val="00B7419D"/>
    <w:rsid w:val="00B744E8"/>
    <w:rsid w:val="00B755A9"/>
    <w:rsid w:val="00B82831"/>
    <w:rsid w:val="00B83E56"/>
    <w:rsid w:val="00B85A94"/>
    <w:rsid w:val="00B94101"/>
    <w:rsid w:val="00B95E1B"/>
    <w:rsid w:val="00BA1118"/>
    <w:rsid w:val="00BA28BF"/>
    <w:rsid w:val="00BA299D"/>
    <w:rsid w:val="00BA56C4"/>
    <w:rsid w:val="00BA6A2C"/>
    <w:rsid w:val="00BB0E4C"/>
    <w:rsid w:val="00BB3BA7"/>
    <w:rsid w:val="00BB4E51"/>
    <w:rsid w:val="00BB6432"/>
    <w:rsid w:val="00BC25A6"/>
    <w:rsid w:val="00BC2759"/>
    <w:rsid w:val="00BC4AC9"/>
    <w:rsid w:val="00BC4BB7"/>
    <w:rsid w:val="00BC5436"/>
    <w:rsid w:val="00BC6F4A"/>
    <w:rsid w:val="00BD1868"/>
    <w:rsid w:val="00BD2DE9"/>
    <w:rsid w:val="00BE04A6"/>
    <w:rsid w:val="00BE05FD"/>
    <w:rsid w:val="00BE3184"/>
    <w:rsid w:val="00BE4068"/>
    <w:rsid w:val="00BE7521"/>
    <w:rsid w:val="00BF26F4"/>
    <w:rsid w:val="00BF3A68"/>
    <w:rsid w:val="00BF65F6"/>
    <w:rsid w:val="00BF6D53"/>
    <w:rsid w:val="00BF7CF3"/>
    <w:rsid w:val="00C105F0"/>
    <w:rsid w:val="00C1413A"/>
    <w:rsid w:val="00C177F9"/>
    <w:rsid w:val="00C22852"/>
    <w:rsid w:val="00C3006A"/>
    <w:rsid w:val="00C313AC"/>
    <w:rsid w:val="00C33130"/>
    <w:rsid w:val="00C33198"/>
    <w:rsid w:val="00C35BC1"/>
    <w:rsid w:val="00C40050"/>
    <w:rsid w:val="00C4627B"/>
    <w:rsid w:val="00C514A8"/>
    <w:rsid w:val="00C5508F"/>
    <w:rsid w:val="00C567A9"/>
    <w:rsid w:val="00C56EAA"/>
    <w:rsid w:val="00C60DC2"/>
    <w:rsid w:val="00C6668F"/>
    <w:rsid w:val="00C67104"/>
    <w:rsid w:val="00C730B2"/>
    <w:rsid w:val="00C74192"/>
    <w:rsid w:val="00C75298"/>
    <w:rsid w:val="00C76474"/>
    <w:rsid w:val="00C76CC1"/>
    <w:rsid w:val="00C80B97"/>
    <w:rsid w:val="00C81273"/>
    <w:rsid w:val="00C84F8F"/>
    <w:rsid w:val="00C91509"/>
    <w:rsid w:val="00C91DA3"/>
    <w:rsid w:val="00C97472"/>
    <w:rsid w:val="00C97BA8"/>
    <w:rsid w:val="00CA2A13"/>
    <w:rsid w:val="00CA3224"/>
    <w:rsid w:val="00CB1E6B"/>
    <w:rsid w:val="00CB2952"/>
    <w:rsid w:val="00CB5808"/>
    <w:rsid w:val="00CB7A74"/>
    <w:rsid w:val="00CC0D0E"/>
    <w:rsid w:val="00CC1BE9"/>
    <w:rsid w:val="00CC5014"/>
    <w:rsid w:val="00CD3740"/>
    <w:rsid w:val="00CD44DF"/>
    <w:rsid w:val="00CD5AED"/>
    <w:rsid w:val="00CD60C5"/>
    <w:rsid w:val="00CD760D"/>
    <w:rsid w:val="00CE12B6"/>
    <w:rsid w:val="00CE304B"/>
    <w:rsid w:val="00CE3F8D"/>
    <w:rsid w:val="00CE53CA"/>
    <w:rsid w:val="00CE576F"/>
    <w:rsid w:val="00CE73D0"/>
    <w:rsid w:val="00CF1C68"/>
    <w:rsid w:val="00CF4D8B"/>
    <w:rsid w:val="00CF5372"/>
    <w:rsid w:val="00CF5CFF"/>
    <w:rsid w:val="00D03D97"/>
    <w:rsid w:val="00D0485E"/>
    <w:rsid w:val="00D050E7"/>
    <w:rsid w:val="00D05D26"/>
    <w:rsid w:val="00D10A4B"/>
    <w:rsid w:val="00D1126D"/>
    <w:rsid w:val="00D1240A"/>
    <w:rsid w:val="00D14917"/>
    <w:rsid w:val="00D15381"/>
    <w:rsid w:val="00D241F1"/>
    <w:rsid w:val="00D25CA2"/>
    <w:rsid w:val="00D31744"/>
    <w:rsid w:val="00D34122"/>
    <w:rsid w:val="00D3694E"/>
    <w:rsid w:val="00D36A46"/>
    <w:rsid w:val="00D36A50"/>
    <w:rsid w:val="00D42D96"/>
    <w:rsid w:val="00D45B6D"/>
    <w:rsid w:val="00D46892"/>
    <w:rsid w:val="00D46A55"/>
    <w:rsid w:val="00D51B8E"/>
    <w:rsid w:val="00D51F99"/>
    <w:rsid w:val="00D551B0"/>
    <w:rsid w:val="00D551B8"/>
    <w:rsid w:val="00D561AD"/>
    <w:rsid w:val="00D57AC5"/>
    <w:rsid w:val="00D71EFB"/>
    <w:rsid w:val="00D74CB8"/>
    <w:rsid w:val="00D756C1"/>
    <w:rsid w:val="00D76779"/>
    <w:rsid w:val="00D76E3C"/>
    <w:rsid w:val="00D7789C"/>
    <w:rsid w:val="00D77A4F"/>
    <w:rsid w:val="00D77FAE"/>
    <w:rsid w:val="00D85072"/>
    <w:rsid w:val="00D94BEC"/>
    <w:rsid w:val="00D975FB"/>
    <w:rsid w:val="00DA14C4"/>
    <w:rsid w:val="00DA74B1"/>
    <w:rsid w:val="00DA76AB"/>
    <w:rsid w:val="00DB48CD"/>
    <w:rsid w:val="00DB5743"/>
    <w:rsid w:val="00DB5EEA"/>
    <w:rsid w:val="00DB7C2F"/>
    <w:rsid w:val="00DC0109"/>
    <w:rsid w:val="00DC1162"/>
    <w:rsid w:val="00DC28F1"/>
    <w:rsid w:val="00DC3864"/>
    <w:rsid w:val="00DC3B8A"/>
    <w:rsid w:val="00DD1DEE"/>
    <w:rsid w:val="00DD228B"/>
    <w:rsid w:val="00DD27A6"/>
    <w:rsid w:val="00DD4061"/>
    <w:rsid w:val="00DD67E2"/>
    <w:rsid w:val="00DD6AC8"/>
    <w:rsid w:val="00DD6C09"/>
    <w:rsid w:val="00DD7D00"/>
    <w:rsid w:val="00DE6365"/>
    <w:rsid w:val="00DE7E1E"/>
    <w:rsid w:val="00DF03A6"/>
    <w:rsid w:val="00DF7472"/>
    <w:rsid w:val="00DF7730"/>
    <w:rsid w:val="00E0197E"/>
    <w:rsid w:val="00E10097"/>
    <w:rsid w:val="00E104E7"/>
    <w:rsid w:val="00E118A3"/>
    <w:rsid w:val="00E13A0D"/>
    <w:rsid w:val="00E16386"/>
    <w:rsid w:val="00E17E5B"/>
    <w:rsid w:val="00E20CB6"/>
    <w:rsid w:val="00E2118A"/>
    <w:rsid w:val="00E2479F"/>
    <w:rsid w:val="00E25A8D"/>
    <w:rsid w:val="00E26837"/>
    <w:rsid w:val="00E27BA8"/>
    <w:rsid w:val="00E30576"/>
    <w:rsid w:val="00E36EF0"/>
    <w:rsid w:val="00E374B3"/>
    <w:rsid w:val="00E40E27"/>
    <w:rsid w:val="00E450B8"/>
    <w:rsid w:val="00E45114"/>
    <w:rsid w:val="00E47CBA"/>
    <w:rsid w:val="00E5142A"/>
    <w:rsid w:val="00E54DB7"/>
    <w:rsid w:val="00E57F87"/>
    <w:rsid w:val="00E60E88"/>
    <w:rsid w:val="00E63A1D"/>
    <w:rsid w:val="00E67F90"/>
    <w:rsid w:val="00E67FB3"/>
    <w:rsid w:val="00E70315"/>
    <w:rsid w:val="00E736A5"/>
    <w:rsid w:val="00E7401E"/>
    <w:rsid w:val="00E80237"/>
    <w:rsid w:val="00E8565C"/>
    <w:rsid w:val="00E906C6"/>
    <w:rsid w:val="00E934C6"/>
    <w:rsid w:val="00E9445B"/>
    <w:rsid w:val="00E95C80"/>
    <w:rsid w:val="00E96724"/>
    <w:rsid w:val="00E97781"/>
    <w:rsid w:val="00EA3AC6"/>
    <w:rsid w:val="00EA4756"/>
    <w:rsid w:val="00EA6837"/>
    <w:rsid w:val="00EB31C8"/>
    <w:rsid w:val="00EB596B"/>
    <w:rsid w:val="00EB5A4B"/>
    <w:rsid w:val="00EC0783"/>
    <w:rsid w:val="00EC09C0"/>
    <w:rsid w:val="00EC0B41"/>
    <w:rsid w:val="00EC1046"/>
    <w:rsid w:val="00EC16BD"/>
    <w:rsid w:val="00EC3354"/>
    <w:rsid w:val="00EC47FC"/>
    <w:rsid w:val="00ED14D0"/>
    <w:rsid w:val="00ED17FD"/>
    <w:rsid w:val="00ED221A"/>
    <w:rsid w:val="00ED4BF1"/>
    <w:rsid w:val="00EE12EF"/>
    <w:rsid w:val="00EE30FE"/>
    <w:rsid w:val="00EE3177"/>
    <w:rsid w:val="00EE4865"/>
    <w:rsid w:val="00EF02D5"/>
    <w:rsid w:val="00EF1A33"/>
    <w:rsid w:val="00EF4BE4"/>
    <w:rsid w:val="00F02FDD"/>
    <w:rsid w:val="00F04EA6"/>
    <w:rsid w:val="00F058C6"/>
    <w:rsid w:val="00F06AE2"/>
    <w:rsid w:val="00F11895"/>
    <w:rsid w:val="00F13A12"/>
    <w:rsid w:val="00F149A2"/>
    <w:rsid w:val="00F15407"/>
    <w:rsid w:val="00F15871"/>
    <w:rsid w:val="00F160D8"/>
    <w:rsid w:val="00F16308"/>
    <w:rsid w:val="00F201D1"/>
    <w:rsid w:val="00F231A6"/>
    <w:rsid w:val="00F2760F"/>
    <w:rsid w:val="00F31BD7"/>
    <w:rsid w:val="00F33423"/>
    <w:rsid w:val="00F3403B"/>
    <w:rsid w:val="00F423AF"/>
    <w:rsid w:val="00F426E3"/>
    <w:rsid w:val="00F427E1"/>
    <w:rsid w:val="00F434A3"/>
    <w:rsid w:val="00F45051"/>
    <w:rsid w:val="00F511B4"/>
    <w:rsid w:val="00F52D6A"/>
    <w:rsid w:val="00F543EA"/>
    <w:rsid w:val="00F548A5"/>
    <w:rsid w:val="00F57A24"/>
    <w:rsid w:val="00F61F37"/>
    <w:rsid w:val="00F80EBF"/>
    <w:rsid w:val="00F81404"/>
    <w:rsid w:val="00F842D7"/>
    <w:rsid w:val="00F84602"/>
    <w:rsid w:val="00F855E9"/>
    <w:rsid w:val="00F867F1"/>
    <w:rsid w:val="00F912B3"/>
    <w:rsid w:val="00F96891"/>
    <w:rsid w:val="00F96C74"/>
    <w:rsid w:val="00FA2ED2"/>
    <w:rsid w:val="00FA563A"/>
    <w:rsid w:val="00FB08EE"/>
    <w:rsid w:val="00FB3F70"/>
    <w:rsid w:val="00FC0544"/>
    <w:rsid w:val="00FC0F3C"/>
    <w:rsid w:val="00FC11FA"/>
    <w:rsid w:val="00FC1843"/>
    <w:rsid w:val="00FC7399"/>
    <w:rsid w:val="00FC7F62"/>
    <w:rsid w:val="00FD047A"/>
    <w:rsid w:val="00FD1EB9"/>
    <w:rsid w:val="00FD7515"/>
    <w:rsid w:val="00FD7B65"/>
    <w:rsid w:val="00FE01C2"/>
    <w:rsid w:val="00FE3E34"/>
    <w:rsid w:val="00FE40DF"/>
    <w:rsid w:val="00FE489A"/>
    <w:rsid w:val="00FE6477"/>
    <w:rsid w:val="00FF57F5"/>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052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8C6"/>
    <w:pPr>
      <w:spacing w:before="120" w:after="120"/>
    </w:pPr>
    <w:rPr>
      <w:rFonts w:ascii="Arial" w:hAnsi="Arial"/>
      <w:sz w:val="22"/>
    </w:rPr>
  </w:style>
  <w:style w:type="paragraph" w:styleId="Heading1">
    <w:name w:val="heading 1"/>
    <w:next w:val="Normal"/>
    <w:link w:val="Heading1Char"/>
    <w:autoRedefine/>
    <w:qFormat/>
    <w:rsid w:val="00D51F99"/>
    <w:pPr>
      <w:keepNext/>
      <w:numPr>
        <w:numId w:val="13"/>
      </w:numPr>
      <w:pBdr>
        <w:bottom w:val="single" w:sz="4" w:space="1" w:color="auto"/>
      </w:pBdr>
      <w:tabs>
        <w:tab w:val="left" w:pos="540"/>
      </w:tabs>
      <w:spacing w:before="480" w:after="280"/>
      <w:outlineLvl w:val="0"/>
    </w:pPr>
    <w:rPr>
      <w:rFonts w:ascii="Arial Narrow" w:eastAsiaTheme="majorEastAsia" w:hAnsi="Arial Narrow" w:cstheme="majorBidi"/>
      <w:b/>
      <w:kern w:val="28"/>
      <w:sz w:val="36"/>
    </w:rPr>
  </w:style>
  <w:style w:type="paragraph" w:styleId="Heading2">
    <w:name w:val="heading 2"/>
    <w:next w:val="Normal"/>
    <w:link w:val="Heading2Char"/>
    <w:autoRedefine/>
    <w:qFormat/>
    <w:rsid w:val="00922D27"/>
    <w:pPr>
      <w:keepNext/>
      <w:keepLines/>
      <w:numPr>
        <w:ilvl w:val="1"/>
        <w:numId w:val="13"/>
      </w:numPr>
      <w:tabs>
        <w:tab w:val="clear" w:pos="1080"/>
        <w:tab w:val="num" w:pos="720"/>
      </w:tabs>
      <w:spacing w:before="180" w:after="120"/>
      <w:ind w:left="720"/>
      <w:jc w:val="both"/>
      <w:outlineLvl w:val="1"/>
    </w:pPr>
    <w:rPr>
      <w:rFonts w:ascii="Arial Narrow" w:eastAsiaTheme="majorEastAsia" w:hAnsi="Arial Narrow" w:cstheme="majorBidi"/>
      <w:b/>
      <w:sz w:val="32"/>
    </w:rPr>
  </w:style>
  <w:style w:type="paragraph" w:styleId="Heading3">
    <w:name w:val="heading 3"/>
    <w:next w:val="Normal"/>
    <w:link w:val="Heading3Char"/>
    <w:autoRedefine/>
    <w:qFormat/>
    <w:rsid w:val="00547FDD"/>
    <w:pPr>
      <w:keepNext/>
      <w:numPr>
        <w:ilvl w:val="2"/>
        <w:numId w:val="13"/>
      </w:numPr>
      <w:tabs>
        <w:tab w:val="clear" w:pos="1386"/>
        <w:tab w:val="num" w:pos="1260"/>
      </w:tabs>
      <w:spacing w:before="240" w:after="60"/>
      <w:ind w:left="1260" w:hanging="720"/>
      <w:outlineLvl w:val="2"/>
    </w:pPr>
    <w:rPr>
      <w:rFonts w:ascii="Arial Narrow" w:eastAsiaTheme="majorEastAsia" w:hAnsi="Arial Narrow" w:cstheme="majorBidi"/>
      <w:b/>
      <w:sz w:val="28"/>
    </w:rPr>
  </w:style>
  <w:style w:type="paragraph" w:styleId="Heading4">
    <w:name w:val="heading 4"/>
    <w:next w:val="Normal"/>
    <w:link w:val="Heading4Char"/>
    <w:autoRedefine/>
    <w:qFormat/>
    <w:rsid w:val="00DD228B"/>
    <w:pPr>
      <w:keepNext/>
      <w:numPr>
        <w:ilvl w:val="3"/>
        <w:numId w:val="13"/>
      </w:numPr>
      <w:spacing w:before="240" w:after="120"/>
      <w:ind w:left="1008"/>
      <w:outlineLvl w:val="3"/>
    </w:pPr>
    <w:rPr>
      <w:rFonts w:ascii="Arial Narrow" w:eastAsiaTheme="majorEastAsia" w:hAnsi="Arial Narrow" w:cstheme="majorBidi"/>
      <w:b/>
      <w:sz w:val="26"/>
    </w:rPr>
  </w:style>
  <w:style w:type="paragraph" w:styleId="Heading5">
    <w:name w:val="heading 5"/>
    <w:next w:val="Normal"/>
    <w:link w:val="Heading5Char"/>
    <w:qFormat/>
    <w:rsid w:val="00553617"/>
    <w:pPr>
      <w:keepNext/>
      <w:numPr>
        <w:ilvl w:val="4"/>
        <w:numId w:val="13"/>
      </w:numPr>
      <w:spacing w:before="240" w:after="120"/>
      <w:outlineLvl w:val="4"/>
    </w:pPr>
    <w:rPr>
      <w:rFonts w:ascii="Arial Narrow" w:eastAsiaTheme="majorEastAsia" w:hAnsi="Arial Narrow" w:cstheme="majorBidi"/>
      <w:i/>
      <w:sz w:val="26"/>
    </w:rPr>
  </w:style>
  <w:style w:type="paragraph" w:styleId="Heading6">
    <w:name w:val="heading 6"/>
    <w:next w:val="Normal"/>
    <w:link w:val="Heading6Char"/>
    <w:qFormat/>
    <w:rsid w:val="00BF6D53"/>
    <w:pPr>
      <w:keepNext/>
      <w:numPr>
        <w:ilvl w:val="5"/>
        <w:numId w:val="13"/>
      </w:numPr>
      <w:spacing w:before="120" w:after="120"/>
      <w:outlineLvl w:val="5"/>
    </w:pPr>
    <w:rPr>
      <w:rFonts w:ascii="Arial Narrow" w:eastAsiaTheme="majorEastAsia" w:hAnsi="Arial Narrow" w:cstheme="majorBidi"/>
      <w:i/>
      <w:sz w:val="26"/>
    </w:rPr>
  </w:style>
  <w:style w:type="paragraph" w:styleId="Heading7">
    <w:name w:val="heading 7"/>
    <w:basedOn w:val="Normal"/>
    <w:next w:val="Normal"/>
    <w:link w:val="Heading7Char"/>
    <w:qFormat/>
    <w:rsid w:val="00BF6D53"/>
    <w:pPr>
      <w:numPr>
        <w:ilvl w:val="6"/>
        <w:numId w:val="13"/>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BF6D53"/>
    <w:pPr>
      <w:keepNext/>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BF6D53"/>
    <w:pPr>
      <w:keepNext/>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ronymDefinition">
    <w:name w:val="Acronym Definition"/>
    <w:autoRedefine/>
    <w:qFormat/>
    <w:rsid w:val="00956C5C"/>
    <w:pPr>
      <w:spacing w:before="60" w:after="60"/>
    </w:pPr>
    <w:rPr>
      <w:rFonts w:ascii="Arial" w:hAnsi="Arial"/>
      <w:sz w:val="22"/>
    </w:rPr>
  </w:style>
  <w:style w:type="paragraph" w:customStyle="1" w:styleId="AcronymTerm">
    <w:name w:val="Acronym Term"/>
    <w:autoRedefine/>
    <w:qFormat/>
    <w:rsid w:val="00956C5C"/>
    <w:pPr>
      <w:spacing w:before="60" w:after="60"/>
    </w:pPr>
    <w:rPr>
      <w:rFonts w:ascii="Arial" w:hAnsi="Arial"/>
      <w:b/>
      <w:sz w:val="24"/>
    </w:rPr>
  </w:style>
  <w:style w:type="paragraph" w:customStyle="1" w:styleId="AppHeading1">
    <w:name w:val="AppHeading 1"/>
    <w:next w:val="Normal"/>
    <w:rsid w:val="00BA56C4"/>
    <w:pPr>
      <w:keepNext/>
      <w:pageBreakBefore/>
      <w:numPr>
        <w:numId w:val="1"/>
      </w:numPr>
      <w:tabs>
        <w:tab w:val="num" w:pos="360"/>
      </w:tabs>
      <w:spacing w:after="360" w:line="400" w:lineRule="exact"/>
      <w:ind w:left="0" w:firstLine="0"/>
      <w:jc w:val="center"/>
    </w:pPr>
    <w:rPr>
      <w:rFonts w:ascii="Arial Narrow" w:hAnsi="Arial Narrow"/>
      <w:b/>
      <w:sz w:val="36"/>
    </w:rPr>
  </w:style>
  <w:style w:type="paragraph" w:customStyle="1" w:styleId="AppHeading2">
    <w:name w:val="AppHeading 2"/>
    <w:next w:val="Normal"/>
    <w:autoRedefine/>
    <w:rsid w:val="00553617"/>
    <w:pPr>
      <w:keepNext/>
      <w:numPr>
        <w:ilvl w:val="1"/>
        <w:numId w:val="1"/>
      </w:numPr>
      <w:spacing w:before="300" w:after="100"/>
    </w:pPr>
    <w:rPr>
      <w:rFonts w:ascii="Arial Narrow" w:hAnsi="Arial Narrow"/>
      <w:b/>
      <w:sz w:val="32"/>
    </w:rPr>
  </w:style>
  <w:style w:type="paragraph" w:customStyle="1" w:styleId="AppHeading3">
    <w:name w:val="AppHeading 3"/>
    <w:next w:val="Normal"/>
    <w:autoRedefine/>
    <w:rsid w:val="00553617"/>
    <w:pPr>
      <w:keepNext/>
      <w:numPr>
        <w:ilvl w:val="2"/>
        <w:numId w:val="1"/>
      </w:numPr>
      <w:spacing w:before="240" w:after="80"/>
    </w:pPr>
    <w:rPr>
      <w:rFonts w:ascii="Arial Narrow" w:hAnsi="Arial Narrow"/>
      <w:b/>
      <w:sz w:val="28"/>
    </w:rPr>
  </w:style>
  <w:style w:type="paragraph" w:customStyle="1" w:styleId="AppHeading4">
    <w:name w:val="AppHeading 4"/>
    <w:next w:val="Normal"/>
    <w:autoRedefine/>
    <w:rsid w:val="00553617"/>
    <w:pPr>
      <w:numPr>
        <w:ilvl w:val="3"/>
        <w:numId w:val="1"/>
      </w:numPr>
      <w:tabs>
        <w:tab w:val="clear" w:pos="1008"/>
        <w:tab w:val="num" w:pos="1080"/>
      </w:tabs>
      <w:spacing w:before="240" w:after="120"/>
      <w:ind w:left="1080" w:hanging="1080"/>
    </w:pPr>
    <w:rPr>
      <w:rFonts w:ascii="Arial Narrow" w:hAnsi="Arial Narrow"/>
      <w:b/>
      <w:sz w:val="26"/>
    </w:rPr>
  </w:style>
  <w:style w:type="paragraph" w:customStyle="1" w:styleId="BackMatterHeading">
    <w:name w:val="Back Matter Heading"/>
    <w:next w:val="Normal"/>
    <w:autoRedefine/>
    <w:rsid w:val="00CA3224"/>
    <w:pPr>
      <w:keepNext/>
      <w:pageBreakBefore/>
      <w:spacing w:after="360"/>
      <w:jc w:val="center"/>
    </w:pPr>
    <w:rPr>
      <w:rFonts w:ascii="Arial Narrow" w:hAnsi="Arial Narrow"/>
      <w:b/>
      <w:color w:val="000000" w:themeColor="text1"/>
      <w:sz w:val="36"/>
    </w:rPr>
  </w:style>
  <w:style w:type="paragraph" w:customStyle="1" w:styleId="BulletListMultiple">
    <w:name w:val="Bullet List Multiple"/>
    <w:autoRedefine/>
    <w:qFormat/>
    <w:rsid w:val="00830EE3"/>
    <w:pPr>
      <w:numPr>
        <w:numId w:val="8"/>
      </w:numPr>
      <w:spacing w:before="80" w:after="80"/>
    </w:pPr>
    <w:rPr>
      <w:rFonts w:ascii="Arial" w:hAnsi="Arial"/>
      <w:sz w:val="22"/>
    </w:rPr>
  </w:style>
  <w:style w:type="paragraph" w:customStyle="1" w:styleId="BulletListMultipleLast">
    <w:name w:val="Bullet List Multiple Last"/>
    <w:next w:val="Normal"/>
    <w:autoRedefine/>
    <w:qFormat/>
    <w:rsid w:val="00830EE3"/>
    <w:pPr>
      <w:numPr>
        <w:numId w:val="9"/>
      </w:numPr>
      <w:spacing w:before="80" w:after="280"/>
    </w:pPr>
    <w:rPr>
      <w:rFonts w:ascii="Arial" w:hAnsi="Arial"/>
      <w:sz w:val="22"/>
    </w:rPr>
  </w:style>
  <w:style w:type="paragraph" w:customStyle="1" w:styleId="BulletListSingle">
    <w:name w:val="Bullet List Single"/>
    <w:autoRedefine/>
    <w:qFormat/>
    <w:rsid w:val="00C75298"/>
    <w:pPr>
      <w:numPr>
        <w:numId w:val="10"/>
      </w:numPr>
      <w:spacing w:before="60"/>
    </w:pPr>
    <w:rPr>
      <w:rFonts w:ascii="Arial" w:hAnsi="Arial"/>
      <w:sz w:val="22"/>
    </w:rPr>
  </w:style>
  <w:style w:type="paragraph" w:customStyle="1" w:styleId="BulletListSingleLast">
    <w:name w:val="Bullet List Single Last"/>
    <w:next w:val="Normal"/>
    <w:autoRedefine/>
    <w:qFormat/>
    <w:rsid w:val="00671005"/>
    <w:pPr>
      <w:numPr>
        <w:numId w:val="11"/>
      </w:numPr>
      <w:spacing w:before="60" w:after="280"/>
    </w:pPr>
    <w:rPr>
      <w:rFonts w:ascii="Arial" w:hAnsi="Arial"/>
      <w:sz w:val="22"/>
    </w:rPr>
  </w:style>
  <w:style w:type="paragraph" w:customStyle="1" w:styleId="Classification">
    <w:name w:val="Classification"/>
    <w:rsid w:val="00BC2759"/>
    <w:pPr>
      <w:jc w:val="right"/>
    </w:pPr>
    <w:rPr>
      <w:rFonts w:ascii="Arial Narrow" w:hAnsi="Arial Narrow"/>
      <w:b/>
      <w:sz w:val="32"/>
    </w:rPr>
  </w:style>
  <w:style w:type="paragraph" w:customStyle="1" w:styleId="DocTitle">
    <w:name w:val="Doc Title"/>
    <w:rsid w:val="00131144"/>
    <w:pPr>
      <w:ind w:left="1350"/>
      <w:jc w:val="right"/>
    </w:pPr>
    <w:rPr>
      <w:rFonts w:ascii="Arial" w:hAnsi="Arial"/>
      <w:b/>
      <w:sz w:val="48"/>
    </w:rPr>
  </w:style>
  <w:style w:type="paragraph" w:customStyle="1" w:styleId="TableBulletSmaller">
    <w:name w:val="TableBullet Smaller"/>
    <w:rsid w:val="0074349B"/>
    <w:pPr>
      <w:numPr>
        <w:numId w:val="5"/>
      </w:numPr>
    </w:pPr>
    <w:rPr>
      <w:rFonts w:ascii="Arial" w:hAnsi="Arial"/>
      <w:noProof/>
      <w:sz w:val="16"/>
    </w:rPr>
  </w:style>
  <w:style w:type="paragraph" w:customStyle="1" w:styleId="ESFigureCaption">
    <w:name w:val="ES FigureCaption"/>
    <w:aliases w:val="efc"/>
    <w:next w:val="Normal"/>
    <w:rsid w:val="009E4E20"/>
    <w:pPr>
      <w:keepNext/>
      <w:spacing w:before="120" w:after="240"/>
      <w:jc w:val="center"/>
    </w:pPr>
    <w:rPr>
      <w:rFonts w:ascii="Arial" w:hAnsi="Arial"/>
      <w:b/>
    </w:rPr>
  </w:style>
  <w:style w:type="paragraph" w:customStyle="1" w:styleId="ESTableCaption">
    <w:name w:val="ES TableCaption"/>
    <w:aliases w:val="etc"/>
    <w:next w:val="Normal"/>
    <w:rsid w:val="009E4E20"/>
    <w:pPr>
      <w:keepNext/>
      <w:spacing w:before="240" w:after="240"/>
      <w:jc w:val="center"/>
    </w:pPr>
    <w:rPr>
      <w:rFonts w:ascii="Arial" w:hAnsi="Arial"/>
      <w:b/>
    </w:rPr>
  </w:style>
  <w:style w:type="paragraph" w:customStyle="1" w:styleId="ESHeading1">
    <w:name w:val="ESHeading 1"/>
    <w:rsid w:val="00A16D2F"/>
    <w:pPr>
      <w:keepNext/>
      <w:numPr>
        <w:numId w:val="2"/>
      </w:numPr>
      <w:tabs>
        <w:tab w:val="num" w:pos="360"/>
      </w:tabs>
      <w:spacing w:after="280" w:line="400" w:lineRule="exact"/>
      <w:jc w:val="center"/>
      <w:outlineLvl w:val="0"/>
    </w:pPr>
    <w:rPr>
      <w:b/>
      <w:color w:val="0000FF"/>
      <w:sz w:val="36"/>
    </w:rPr>
  </w:style>
  <w:style w:type="paragraph" w:customStyle="1" w:styleId="ESHeading2">
    <w:name w:val="ESHeading 2"/>
    <w:next w:val="Normal"/>
    <w:rsid w:val="00A16D2F"/>
    <w:pPr>
      <w:keepNext/>
      <w:numPr>
        <w:ilvl w:val="1"/>
        <w:numId w:val="2"/>
      </w:numPr>
      <w:tabs>
        <w:tab w:val="num" w:pos="360"/>
      </w:tabs>
      <w:spacing w:before="300" w:after="100"/>
      <w:outlineLvl w:val="1"/>
    </w:pPr>
    <w:rPr>
      <w:b/>
      <w:color w:val="0000FF"/>
      <w:sz w:val="32"/>
    </w:rPr>
  </w:style>
  <w:style w:type="paragraph" w:customStyle="1" w:styleId="ESHeading3">
    <w:name w:val="ESHeading 3"/>
    <w:next w:val="Normal"/>
    <w:rsid w:val="00A16D2F"/>
    <w:pPr>
      <w:keepNext/>
      <w:numPr>
        <w:ilvl w:val="2"/>
        <w:numId w:val="2"/>
      </w:numPr>
      <w:tabs>
        <w:tab w:val="num" w:pos="360"/>
      </w:tabs>
      <w:spacing w:before="240" w:after="80"/>
      <w:outlineLvl w:val="2"/>
    </w:pPr>
    <w:rPr>
      <w:b/>
      <w:color w:val="0000FF"/>
      <w:sz w:val="28"/>
      <w:szCs w:val="28"/>
    </w:rPr>
  </w:style>
  <w:style w:type="paragraph" w:customStyle="1" w:styleId="ESHeading4">
    <w:name w:val="ESHeading 4"/>
    <w:next w:val="Normal"/>
    <w:rsid w:val="00B32756"/>
    <w:pPr>
      <w:keepNext/>
      <w:numPr>
        <w:ilvl w:val="3"/>
        <w:numId w:val="2"/>
      </w:numPr>
      <w:tabs>
        <w:tab w:val="num" w:pos="360"/>
      </w:tabs>
      <w:spacing w:before="120" w:after="120"/>
      <w:outlineLvl w:val="3"/>
    </w:pPr>
    <w:rPr>
      <w:rFonts w:ascii="Arial Narrow" w:hAnsi="Arial Narrow"/>
      <w:b/>
      <w:color w:val="0000FF"/>
      <w:sz w:val="26"/>
      <w:szCs w:val="26"/>
    </w:rPr>
  </w:style>
  <w:style w:type="paragraph" w:customStyle="1" w:styleId="ESHeading5">
    <w:name w:val="ESHeading 5"/>
    <w:rsid w:val="00131144"/>
    <w:pPr>
      <w:numPr>
        <w:ilvl w:val="4"/>
        <w:numId w:val="2"/>
      </w:numPr>
      <w:tabs>
        <w:tab w:val="num" w:pos="360"/>
      </w:tabs>
      <w:spacing w:before="120"/>
    </w:pPr>
    <w:rPr>
      <w:rFonts w:ascii="Arial Narrow" w:hAnsi="Arial Narrow"/>
      <w:i/>
      <w:sz w:val="26"/>
    </w:rPr>
  </w:style>
  <w:style w:type="paragraph" w:customStyle="1" w:styleId="ESHeading6">
    <w:name w:val="ESHeading 6"/>
    <w:rsid w:val="00131144"/>
    <w:pPr>
      <w:keepNext/>
      <w:numPr>
        <w:ilvl w:val="5"/>
        <w:numId w:val="2"/>
      </w:numPr>
      <w:tabs>
        <w:tab w:val="num" w:pos="360"/>
      </w:tabs>
      <w:spacing w:before="120"/>
    </w:pPr>
    <w:rPr>
      <w:rFonts w:ascii="Arial Narrow" w:hAnsi="Arial Narrow"/>
      <w:sz w:val="24"/>
    </w:rPr>
  </w:style>
  <w:style w:type="paragraph" w:customStyle="1" w:styleId="ESHeading7">
    <w:name w:val="ESHeading 7"/>
    <w:rsid w:val="00131144"/>
    <w:pPr>
      <w:numPr>
        <w:ilvl w:val="6"/>
        <w:numId w:val="2"/>
      </w:numPr>
      <w:tabs>
        <w:tab w:val="num" w:pos="360"/>
      </w:tabs>
    </w:pPr>
    <w:rPr>
      <w:rFonts w:ascii="Arial Narrow" w:hAnsi="Arial Narrow"/>
      <w:sz w:val="24"/>
    </w:rPr>
  </w:style>
  <w:style w:type="paragraph" w:customStyle="1" w:styleId="Figure">
    <w:name w:val="Figure"/>
    <w:next w:val="FigureCaption"/>
    <w:rsid w:val="00131144"/>
    <w:pPr>
      <w:keepNext/>
      <w:keepLines/>
      <w:spacing w:before="120"/>
      <w:jc w:val="center"/>
    </w:pPr>
    <w:rPr>
      <w:sz w:val="24"/>
    </w:rPr>
  </w:style>
  <w:style w:type="paragraph" w:customStyle="1" w:styleId="FigureCaption">
    <w:name w:val="FigureCaption"/>
    <w:aliases w:val="fc"/>
    <w:autoRedefine/>
    <w:rsid w:val="00553617"/>
    <w:pPr>
      <w:spacing w:before="100" w:after="400"/>
      <w:jc w:val="center"/>
    </w:pPr>
    <w:rPr>
      <w:rFonts w:ascii="Arial Narrow" w:hAnsi="Arial Narrow"/>
      <w:b/>
      <w:sz w:val="24"/>
    </w:rPr>
  </w:style>
  <w:style w:type="paragraph" w:customStyle="1" w:styleId="FigureTableTOC">
    <w:name w:val="Figure/Table/TOC"/>
    <w:basedOn w:val="Normal"/>
    <w:rsid w:val="00131144"/>
    <w:pPr>
      <w:tabs>
        <w:tab w:val="right" w:pos="8914"/>
      </w:tabs>
      <w:ind w:left="360"/>
    </w:pPr>
    <w:rPr>
      <w:b/>
    </w:rPr>
  </w:style>
  <w:style w:type="paragraph" w:styleId="Footer">
    <w:name w:val="footer"/>
    <w:link w:val="FooterChar"/>
    <w:uiPriority w:val="99"/>
    <w:rsid w:val="00DD4061"/>
    <w:pPr>
      <w:pBdr>
        <w:top w:val="single" w:sz="4" w:space="4" w:color="auto"/>
      </w:pBdr>
      <w:tabs>
        <w:tab w:val="center" w:pos="4680"/>
        <w:tab w:val="right" w:pos="9360"/>
      </w:tabs>
    </w:pPr>
    <w:rPr>
      <w:rFonts w:ascii="Arial Narrow" w:hAnsi="Arial Narrow"/>
      <w:sz w:val="18"/>
    </w:rPr>
  </w:style>
  <w:style w:type="paragraph" w:customStyle="1" w:styleId="Footer2">
    <w:name w:val="Footer2"/>
    <w:aliases w:val="f2"/>
    <w:next w:val="Normal"/>
    <w:rsid w:val="00736D57"/>
    <w:pPr>
      <w:spacing w:before="120"/>
      <w:jc w:val="center"/>
    </w:pPr>
    <w:rPr>
      <w:rFonts w:ascii="Arial" w:hAnsi="Arial"/>
      <w:b/>
    </w:rPr>
  </w:style>
  <w:style w:type="character" w:styleId="FootnoteReference">
    <w:name w:val="footnote reference"/>
    <w:basedOn w:val="DefaultParagraphFont"/>
    <w:rsid w:val="00131144"/>
    <w:rPr>
      <w:vertAlign w:val="superscript"/>
    </w:rPr>
  </w:style>
  <w:style w:type="paragraph" w:styleId="FootnoteText">
    <w:name w:val="footnote text"/>
    <w:rsid w:val="00131144"/>
    <w:pPr>
      <w:spacing w:before="40" w:after="40"/>
      <w:ind w:left="360" w:hanging="360"/>
    </w:pPr>
    <w:rPr>
      <w:rFonts w:ascii="Arial" w:hAnsi="Arial"/>
      <w:sz w:val="18"/>
    </w:rPr>
  </w:style>
  <w:style w:type="paragraph" w:customStyle="1" w:styleId="FrontMatterHeader">
    <w:name w:val="Front Matter Header"/>
    <w:next w:val="Normal"/>
    <w:autoRedefine/>
    <w:rsid w:val="000E5004"/>
    <w:pPr>
      <w:keepNext/>
      <w:spacing w:after="360"/>
      <w:jc w:val="center"/>
      <w:outlineLvl w:val="0"/>
    </w:pPr>
    <w:rPr>
      <w:rFonts w:ascii="Arial Narrow" w:hAnsi="Arial Narrow"/>
      <w:b/>
      <w:sz w:val="36"/>
    </w:rPr>
  </w:style>
  <w:style w:type="paragraph" w:customStyle="1" w:styleId="GlossaryDefinition">
    <w:name w:val="GlossaryDefinition"/>
    <w:autoRedefine/>
    <w:qFormat/>
    <w:rsid w:val="00956C5C"/>
    <w:pPr>
      <w:spacing w:before="60" w:after="60"/>
    </w:pPr>
    <w:rPr>
      <w:rFonts w:ascii="Arial" w:hAnsi="Arial"/>
      <w:sz w:val="22"/>
    </w:rPr>
  </w:style>
  <w:style w:type="paragraph" w:customStyle="1" w:styleId="GlossaryTerm">
    <w:name w:val="GlossaryTerm"/>
    <w:autoRedefine/>
    <w:qFormat/>
    <w:rsid w:val="002C0458"/>
    <w:pPr>
      <w:spacing w:before="60" w:after="60"/>
    </w:pPr>
    <w:rPr>
      <w:rFonts w:ascii="Arial" w:hAnsi="Arial"/>
      <w:b/>
      <w:sz w:val="22"/>
    </w:rPr>
  </w:style>
  <w:style w:type="paragraph" w:styleId="Header">
    <w:name w:val="header"/>
    <w:aliases w:val="h1"/>
    <w:link w:val="HeaderChar"/>
    <w:rsid w:val="004B0EDA"/>
    <w:pPr>
      <w:tabs>
        <w:tab w:val="center" w:pos="4320"/>
      </w:tabs>
      <w:jc w:val="center"/>
    </w:pPr>
    <w:rPr>
      <w:rFonts w:ascii="Arial" w:hAnsi="Arial"/>
      <w:b/>
    </w:rPr>
  </w:style>
  <w:style w:type="paragraph" w:customStyle="1" w:styleId="Header2">
    <w:name w:val="Header2"/>
    <w:rsid w:val="00F2760F"/>
    <w:pPr>
      <w:pBdr>
        <w:bottom w:val="single" w:sz="4" w:space="1" w:color="auto"/>
      </w:pBdr>
      <w:tabs>
        <w:tab w:val="right" w:pos="9360"/>
      </w:tabs>
      <w:spacing w:before="120"/>
    </w:pPr>
    <w:rPr>
      <w:rFonts w:ascii="Arial Narrow" w:hAnsi="Arial Narrow"/>
      <w:sz w:val="18"/>
    </w:rPr>
  </w:style>
  <w:style w:type="paragraph" w:customStyle="1" w:styleId="Authors">
    <w:name w:val="Authors"/>
    <w:basedOn w:val="ProgramName"/>
    <w:rsid w:val="00131144"/>
    <w:rPr>
      <w:rFonts w:ascii="Arial" w:hAnsi="Arial"/>
      <w:b w:val="0"/>
      <w:sz w:val="28"/>
    </w:rPr>
  </w:style>
  <w:style w:type="paragraph" w:customStyle="1" w:styleId="ProgramName">
    <w:name w:val="Program Name"/>
    <w:link w:val="ProgramNameChar"/>
    <w:rsid w:val="00D241F1"/>
    <w:pPr>
      <w:spacing w:before="400"/>
      <w:jc w:val="right"/>
    </w:pPr>
    <w:rPr>
      <w:rFonts w:ascii="Arial Narrow" w:hAnsi="Arial Narrow"/>
      <w:b/>
      <w:sz w:val="40"/>
    </w:rPr>
  </w:style>
  <w:style w:type="character" w:styleId="PageNumber">
    <w:name w:val="page number"/>
    <w:basedOn w:val="DefaultParagraphFont"/>
    <w:rsid w:val="00131144"/>
  </w:style>
  <w:style w:type="paragraph" w:customStyle="1" w:styleId="PubDate">
    <w:name w:val="PubDate"/>
    <w:rsid w:val="00BC2759"/>
    <w:pPr>
      <w:spacing w:before="360" w:after="200"/>
      <w:jc w:val="right"/>
    </w:pPr>
    <w:rPr>
      <w:rFonts w:ascii="Arial Narrow" w:hAnsi="Arial Narrow"/>
      <w:b/>
      <w:sz w:val="32"/>
    </w:rPr>
  </w:style>
  <w:style w:type="paragraph" w:customStyle="1" w:styleId="Quotation">
    <w:name w:val="Quotation"/>
    <w:next w:val="Normal"/>
    <w:rsid w:val="0074349B"/>
    <w:pPr>
      <w:spacing w:before="120" w:after="120"/>
      <w:ind w:left="720" w:right="720"/>
    </w:pPr>
    <w:rPr>
      <w:sz w:val="24"/>
    </w:rPr>
  </w:style>
  <w:style w:type="paragraph" w:customStyle="1" w:styleId="BulletList-SecondLevel">
    <w:name w:val="Bullet List - Second Level"/>
    <w:basedOn w:val="Normal"/>
    <w:rsid w:val="00F427E1"/>
    <w:pPr>
      <w:numPr>
        <w:numId w:val="3"/>
      </w:numPr>
      <w:spacing w:before="0" w:after="0"/>
    </w:pPr>
  </w:style>
  <w:style w:type="paragraph" w:customStyle="1" w:styleId="TableBullet">
    <w:name w:val="TableBullet"/>
    <w:rsid w:val="0074349B"/>
    <w:pPr>
      <w:numPr>
        <w:numId w:val="4"/>
      </w:numPr>
      <w:spacing w:before="20" w:after="20"/>
    </w:pPr>
    <w:rPr>
      <w:rFonts w:ascii="Arial" w:hAnsi="Arial"/>
      <w:sz w:val="18"/>
    </w:rPr>
  </w:style>
  <w:style w:type="paragraph" w:customStyle="1" w:styleId="TableTextSmaller">
    <w:name w:val="Table Text Smaller"/>
    <w:rsid w:val="00131144"/>
    <w:pPr>
      <w:spacing w:before="40" w:after="40"/>
    </w:pPr>
    <w:rPr>
      <w:rFonts w:ascii="Arial" w:hAnsi="Arial"/>
      <w:noProof/>
      <w:sz w:val="16"/>
    </w:rPr>
  </w:style>
  <w:style w:type="paragraph" w:customStyle="1" w:styleId="TableCaption">
    <w:name w:val="TableCaption"/>
    <w:aliases w:val="tc"/>
    <w:next w:val="Normal"/>
    <w:autoRedefine/>
    <w:rsid w:val="00553617"/>
    <w:pPr>
      <w:keepNext/>
      <w:keepLines/>
      <w:spacing w:before="400" w:after="100"/>
      <w:jc w:val="center"/>
      <w:outlineLvl w:val="0"/>
    </w:pPr>
    <w:rPr>
      <w:rFonts w:ascii="Arial Narrow" w:hAnsi="Arial Narrow"/>
      <w:b/>
      <w:sz w:val="24"/>
    </w:rPr>
  </w:style>
  <w:style w:type="paragraph" w:customStyle="1" w:styleId="TableColumnHeading">
    <w:name w:val="TableColumnHeading"/>
    <w:next w:val="Normal"/>
    <w:autoRedefine/>
    <w:rsid w:val="006761D2"/>
    <w:pPr>
      <w:spacing w:before="60" w:after="60"/>
    </w:pPr>
    <w:rPr>
      <w:rFonts w:ascii="Arial" w:hAnsi="Arial"/>
      <w:b/>
      <w:color w:val="FFFFFF" w:themeColor="background1"/>
      <w:sz w:val="22"/>
    </w:rPr>
  </w:style>
  <w:style w:type="paragraph" w:customStyle="1" w:styleId="TableDecimalNumber">
    <w:name w:val="TableDecimalNumber"/>
    <w:rsid w:val="00B32756"/>
    <w:pPr>
      <w:tabs>
        <w:tab w:val="decimal" w:pos="1292"/>
      </w:tabs>
      <w:spacing w:before="40" w:after="40"/>
    </w:pPr>
    <w:rPr>
      <w:rFonts w:ascii="Arial" w:hAnsi="Arial"/>
      <w:noProof/>
      <w:sz w:val="18"/>
    </w:rPr>
  </w:style>
  <w:style w:type="paragraph" w:customStyle="1" w:styleId="TableDivHead2">
    <w:name w:val="TableDivHead2"/>
    <w:next w:val="Normal"/>
    <w:rsid w:val="00131144"/>
    <w:pPr>
      <w:spacing w:before="40" w:after="40"/>
    </w:pPr>
    <w:rPr>
      <w:rFonts w:ascii="Arial" w:hAnsi="Arial"/>
      <w:b/>
    </w:rPr>
  </w:style>
  <w:style w:type="paragraph" w:customStyle="1" w:styleId="TableDivHeading">
    <w:name w:val="TableDivHeading"/>
    <w:rsid w:val="00131144"/>
    <w:pPr>
      <w:keepNext/>
      <w:widowControl w:val="0"/>
      <w:spacing w:before="40" w:after="40"/>
      <w:jc w:val="center"/>
    </w:pPr>
    <w:rPr>
      <w:rFonts w:ascii="Arial" w:hAnsi="Arial"/>
      <w:b/>
    </w:rPr>
  </w:style>
  <w:style w:type="paragraph" w:customStyle="1" w:styleId="TableSubHeading">
    <w:name w:val="TableSubHeading"/>
    <w:aliases w:val="tsh"/>
    <w:autoRedefine/>
    <w:rsid w:val="00FE40DF"/>
    <w:pPr>
      <w:keepNext/>
      <w:widowControl w:val="0"/>
      <w:spacing w:before="40" w:after="40"/>
    </w:pPr>
    <w:rPr>
      <w:rFonts w:ascii="Arial" w:hAnsi="Arial"/>
      <w:b/>
      <w:sz w:val="22"/>
    </w:rPr>
  </w:style>
  <w:style w:type="paragraph" w:customStyle="1" w:styleId="TableText">
    <w:name w:val="TableText"/>
    <w:aliases w:val="tt"/>
    <w:link w:val="TableTextChar"/>
    <w:qFormat/>
    <w:rsid w:val="004E2858"/>
    <w:pPr>
      <w:spacing w:before="40" w:after="40"/>
    </w:pPr>
    <w:rPr>
      <w:rFonts w:ascii="Arial" w:hAnsi="Arial"/>
    </w:rPr>
  </w:style>
  <w:style w:type="paragraph" w:customStyle="1" w:styleId="TableVerticalHeading">
    <w:name w:val="TableVerticalHeading"/>
    <w:aliases w:val="tvh"/>
    <w:rsid w:val="00131144"/>
    <w:pPr>
      <w:widowControl w:val="0"/>
      <w:jc w:val="center"/>
    </w:pPr>
    <w:rPr>
      <w:rFonts w:ascii="Arial" w:hAnsi="Arial"/>
      <w:b/>
    </w:rPr>
  </w:style>
  <w:style w:type="paragraph" w:styleId="TOC1">
    <w:name w:val="toc 1"/>
    <w:next w:val="Normal"/>
    <w:autoRedefine/>
    <w:uiPriority w:val="39"/>
    <w:rsid w:val="008073AD"/>
    <w:pPr>
      <w:tabs>
        <w:tab w:val="left" w:pos="360"/>
        <w:tab w:val="right" w:leader="dot" w:pos="9360"/>
      </w:tabs>
      <w:spacing w:before="200" w:after="120"/>
      <w:ind w:left="360" w:hanging="360"/>
      <w:jc w:val="center"/>
    </w:pPr>
    <w:rPr>
      <w:rFonts w:ascii="Arial" w:hAnsi="Arial" w:cs="Arial"/>
      <w:b/>
      <w:noProof/>
      <w:color w:val="000000"/>
      <w:sz w:val="24"/>
      <w:szCs w:val="24"/>
    </w:rPr>
  </w:style>
  <w:style w:type="paragraph" w:styleId="TOC2">
    <w:name w:val="toc 2"/>
    <w:next w:val="Normal"/>
    <w:autoRedefine/>
    <w:uiPriority w:val="39"/>
    <w:rsid w:val="008E66D7"/>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FE40DF"/>
    <w:pPr>
      <w:tabs>
        <w:tab w:val="left" w:pos="1980"/>
        <w:tab w:val="right" w:leader="dot" w:pos="9360"/>
      </w:tabs>
      <w:ind w:left="1980" w:hanging="900"/>
    </w:pPr>
    <w:rPr>
      <w:rFonts w:ascii="Arial" w:hAnsi="Arial"/>
      <w:sz w:val="24"/>
    </w:rPr>
  </w:style>
  <w:style w:type="paragraph" w:styleId="TOC4">
    <w:name w:val="toc 4"/>
    <w:next w:val="Normal"/>
    <w:rsid w:val="00131144"/>
    <w:pPr>
      <w:ind w:left="720"/>
    </w:pPr>
    <w:rPr>
      <w:sz w:val="24"/>
    </w:rPr>
  </w:style>
  <w:style w:type="paragraph" w:styleId="TOC5">
    <w:name w:val="toc 5"/>
    <w:next w:val="Normal"/>
    <w:rsid w:val="00131144"/>
    <w:pPr>
      <w:ind w:left="960"/>
    </w:pPr>
    <w:rPr>
      <w:rFonts w:ascii="Arial" w:hAnsi="Arial"/>
      <w:sz w:val="24"/>
    </w:rPr>
  </w:style>
  <w:style w:type="paragraph" w:customStyle="1" w:styleId="Version">
    <w:name w:val="Version"/>
    <w:link w:val="VersionCharChar"/>
    <w:rsid w:val="00BC2759"/>
    <w:pPr>
      <w:spacing w:after="200"/>
      <w:jc w:val="right"/>
    </w:pPr>
    <w:rPr>
      <w:rFonts w:ascii="Arial Narrow" w:hAnsi="Arial Narrow"/>
      <w:b/>
      <w:sz w:val="32"/>
    </w:rPr>
  </w:style>
  <w:style w:type="character" w:customStyle="1" w:styleId="VersionCharChar">
    <w:name w:val="Version Char Char"/>
    <w:basedOn w:val="DefaultParagraphFont"/>
    <w:link w:val="Version"/>
    <w:rsid w:val="00BC2759"/>
    <w:rPr>
      <w:rFonts w:ascii="Arial Narrow" w:hAnsi="Arial Narrow"/>
      <w:b/>
      <w:sz w:val="32"/>
      <w:lang w:val="en-US" w:eastAsia="en-US" w:bidi="ar-SA"/>
    </w:rPr>
  </w:style>
  <w:style w:type="paragraph" w:styleId="TOC6">
    <w:name w:val="toc 6"/>
    <w:next w:val="Normal"/>
    <w:rsid w:val="00131144"/>
    <w:pPr>
      <w:ind w:left="1200"/>
    </w:pPr>
    <w:rPr>
      <w:rFonts w:ascii="Arial" w:hAnsi="Arial"/>
      <w:sz w:val="24"/>
    </w:rPr>
  </w:style>
  <w:style w:type="paragraph" w:styleId="TOC7">
    <w:name w:val="toc 7"/>
    <w:next w:val="Normal"/>
    <w:rsid w:val="00131144"/>
    <w:pPr>
      <w:ind w:left="1440"/>
    </w:pPr>
    <w:rPr>
      <w:rFonts w:ascii="Arial" w:hAnsi="Arial"/>
      <w:sz w:val="24"/>
    </w:rPr>
  </w:style>
  <w:style w:type="paragraph" w:styleId="TOC8">
    <w:name w:val="toc 8"/>
    <w:next w:val="Normal"/>
    <w:rsid w:val="00131144"/>
    <w:pPr>
      <w:ind w:left="1680"/>
    </w:pPr>
    <w:rPr>
      <w:rFonts w:ascii="Arial" w:hAnsi="Arial"/>
      <w:sz w:val="24"/>
    </w:rPr>
  </w:style>
  <w:style w:type="paragraph" w:styleId="TOC9">
    <w:name w:val="toc 9"/>
    <w:next w:val="Normal"/>
    <w:rsid w:val="00131144"/>
    <w:pPr>
      <w:ind w:left="1920"/>
    </w:pPr>
    <w:rPr>
      <w:rFonts w:ascii="Arial" w:hAnsi="Arial"/>
      <w:sz w:val="24"/>
    </w:rPr>
  </w:style>
  <w:style w:type="paragraph" w:customStyle="1" w:styleId="UnnumberedHeading">
    <w:name w:val="Unnumbered Heading"/>
    <w:next w:val="Normal"/>
    <w:rsid w:val="00131144"/>
    <w:pPr>
      <w:keepNext/>
      <w:keepLines/>
      <w:spacing w:before="240" w:after="60"/>
    </w:pPr>
    <w:rPr>
      <w:rFonts w:ascii="Arial Narrow" w:hAnsi="Arial Narrow"/>
      <w:b/>
      <w:sz w:val="26"/>
    </w:rPr>
  </w:style>
  <w:style w:type="paragraph" w:customStyle="1" w:styleId="Reference">
    <w:name w:val="Reference"/>
    <w:basedOn w:val="Normal"/>
    <w:qFormat/>
    <w:rsid w:val="00BF6D53"/>
    <w:pPr>
      <w:numPr>
        <w:numId w:val="12"/>
      </w:numPr>
    </w:pPr>
  </w:style>
  <w:style w:type="paragraph" w:customStyle="1" w:styleId="Disclaimer">
    <w:name w:val="Disclaimer"/>
    <w:rsid w:val="00BC2759"/>
    <w:pPr>
      <w:spacing w:before="60" w:after="60"/>
      <w:jc w:val="right"/>
    </w:pPr>
    <w:rPr>
      <w:rFonts w:ascii="Arial Narrow" w:hAnsi="Arial Narrow"/>
      <w:noProof/>
      <w:sz w:val="24"/>
    </w:rPr>
  </w:style>
  <w:style w:type="paragraph" w:customStyle="1" w:styleId="LineSpacer">
    <w:name w:val="Line Spacer"/>
    <w:rsid w:val="00B32756"/>
    <w:rPr>
      <w:noProof/>
    </w:rPr>
  </w:style>
  <w:style w:type="paragraph" w:customStyle="1" w:styleId="TableBulletIndented">
    <w:name w:val="TableBullet Indented"/>
    <w:rsid w:val="0074349B"/>
    <w:pPr>
      <w:numPr>
        <w:numId w:val="6"/>
      </w:numPr>
    </w:pPr>
    <w:rPr>
      <w:rFonts w:ascii="Arial" w:hAnsi="Arial"/>
      <w:sz w:val="18"/>
    </w:rPr>
  </w:style>
  <w:style w:type="paragraph" w:customStyle="1" w:styleId="HeaderLineSpacer">
    <w:name w:val="Header Line Spacer"/>
    <w:basedOn w:val="Header"/>
    <w:rsid w:val="005C7C33"/>
    <w:pPr>
      <w:jc w:val="left"/>
    </w:pPr>
    <w:rPr>
      <w:rFonts w:ascii="Arial Narrow" w:hAnsi="Arial Narrow"/>
      <w:b w:val="0"/>
      <w:noProof/>
      <w:sz w:val="18"/>
      <w:szCs w:val="18"/>
    </w:rPr>
  </w:style>
  <w:style w:type="paragraph" w:customStyle="1" w:styleId="NewNumberedListLast">
    <w:name w:val="New NumberedList Last"/>
    <w:basedOn w:val="NewNumberedList"/>
    <w:next w:val="Normal"/>
    <w:rsid w:val="00913E1E"/>
    <w:pPr>
      <w:spacing w:after="280"/>
    </w:pPr>
  </w:style>
  <w:style w:type="paragraph" w:customStyle="1" w:styleId="TableTextCenter">
    <w:name w:val="TableTextCenter"/>
    <w:basedOn w:val="Normal"/>
    <w:rsid w:val="00AE78D5"/>
    <w:pPr>
      <w:tabs>
        <w:tab w:val="center" w:pos="4320"/>
      </w:tabs>
      <w:spacing w:before="40" w:after="40"/>
      <w:jc w:val="center"/>
    </w:pPr>
    <w:rPr>
      <w:noProof/>
      <w:sz w:val="18"/>
    </w:rPr>
  </w:style>
  <w:style w:type="paragraph" w:customStyle="1" w:styleId="CustomerProgram">
    <w:name w:val="CustomerProgram"/>
    <w:basedOn w:val="ProgramName"/>
    <w:link w:val="CustomerProgramChar"/>
    <w:rsid w:val="00BC2759"/>
    <w:rPr>
      <w:sz w:val="32"/>
    </w:rPr>
  </w:style>
  <w:style w:type="paragraph" w:customStyle="1" w:styleId="Draft1">
    <w:name w:val="Draft1"/>
    <w:basedOn w:val="Normal"/>
    <w:rsid w:val="00FA2ED2"/>
    <w:pPr>
      <w:spacing w:before="600" w:after="200"/>
      <w:jc w:val="right"/>
    </w:pPr>
    <w:rPr>
      <w:rFonts w:ascii="Arial Narrow" w:hAnsi="Arial Narrow"/>
      <w:b/>
      <w:sz w:val="32"/>
    </w:rPr>
  </w:style>
  <w:style w:type="character" w:customStyle="1" w:styleId="ProgramNameChar">
    <w:name w:val="Program Name Char"/>
    <w:basedOn w:val="DefaultParagraphFont"/>
    <w:link w:val="ProgramName"/>
    <w:rsid w:val="00D241F1"/>
    <w:rPr>
      <w:rFonts w:ascii="Arial Narrow" w:hAnsi="Arial Narrow"/>
      <w:b/>
      <w:sz w:val="40"/>
    </w:rPr>
  </w:style>
  <w:style w:type="character" w:customStyle="1" w:styleId="CustomerProgramChar">
    <w:name w:val="CustomerProgram Char"/>
    <w:basedOn w:val="ProgramNameChar"/>
    <w:link w:val="CustomerProgram"/>
    <w:rsid w:val="00D7789C"/>
    <w:rPr>
      <w:rFonts w:ascii="Arial Narrow" w:hAnsi="Arial Narrow"/>
      <w:b/>
      <w:sz w:val="32"/>
      <w:lang w:val="en-US" w:eastAsia="en-US" w:bidi="ar-SA"/>
    </w:rPr>
  </w:style>
  <w:style w:type="character" w:customStyle="1" w:styleId="TableTextChar">
    <w:name w:val="TableText Char"/>
    <w:aliases w:val="tt Char"/>
    <w:basedOn w:val="DefaultParagraphFont"/>
    <w:link w:val="TableText"/>
    <w:rsid w:val="004E2858"/>
    <w:rPr>
      <w:rFonts w:ascii="Arial" w:hAnsi="Arial"/>
    </w:rPr>
  </w:style>
  <w:style w:type="paragraph" w:styleId="BalloonText">
    <w:name w:val="Balloon Text"/>
    <w:basedOn w:val="Normal"/>
    <w:semiHidden/>
    <w:rsid w:val="004E0D82"/>
    <w:rPr>
      <w:rFonts w:ascii="Tahoma" w:hAnsi="Tahoma" w:cs="Tahoma"/>
      <w:sz w:val="16"/>
      <w:szCs w:val="16"/>
    </w:rPr>
  </w:style>
  <w:style w:type="paragraph" w:styleId="Caption">
    <w:name w:val="caption"/>
    <w:basedOn w:val="Normal"/>
    <w:next w:val="Normal"/>
    <w:qFormat/>
    <w:rsid w:val="00421882"/>
    <w:pPr>
      <w:spacing w:before="240"/>
      <w:jc w:val="center"/>
    </w:pPr>
    <w:rPr>
      <w:rFonts w:ascii="Arial Narrow" w:hAnsi="Arial Narrow"/>
      <w:b/>
      <w:bCs/>
      <w:sz w:val="24"/>
    </w:rPr>
  </w:style>
  <w:style w:type="character" w:styleId="CommentReference">
    <w:name w:val="annotation reference"/>
    <w:basedOn w:val="DefaultParagraphFont"/>
    <w:rsid w:val="004E0D82"/>
    <w:rPr>
      <w:sz w:val="16"/>
      <w:szCs w:val="16"/>
    </w:rPr>
  </w:style>
  <w:style w:type="paragraph" w:styleId="CommentText">
    <w:name w:val="annotation text"/>
    <w:basedOn w:val="Normal"/>
    <w:rsid w:val="004E0D82"/>
    <w:rPr>
      <w:sz w:val="20"/>
    </w:rPr>
  </w:style>
  <w:style w:type="paragraph" w:styleId="CommentSubject">
    <w:name w:val="annotation subject"/>
    <w:basedOn w:val="CommentText"/>
    <w:next w:val="CommentText"/>
    <w:rsid w:val="004E0D82"/>
    <w:rPr>
      <w:b/>
      <w:bCs/>
    </w:rPr>
  </w:style>
  <w:style w:type="paragraph" w:styleId="DocumentMap">
    <w:name w:val="Document Map"/>
    <w:basedOn w:val="Normal"/>
    <w:link w:val="DocumentMapChar"/>
    <w:rsid w:val="004E0D82"/>
    <w:pPr>
      <w:shd w:val="clear" w:color="auto" w:fill="000080"/>
    </w:pPr>
    <w:rPr>
      <w:rFonts w:ascii="Tahoma" w:hAnsi="Tahoma" w:cs="Tahoma"/>
      <w:sz w:val="20"/>
    </w:rPr>
  </w:style>
  <w:style w:type="character" w:styleId="EndnoteReference">
    <w:name w:val="endnote reference"/>
    <w:basedOn w:val="DefaultParagraphFont"/>
    <w:rsid w:val="004E0D82"/>
    <w:rPr>
      <w:vertAlign w:val="superscript"/>
    </w:rPr>
  </w:style>
  <w:style w:type="paragraph" w:styleId="EndnoteText">
    <w:name w:val="endnote text"/>
    <w:basedOn w:val="Normal"/>
    <w:rsid w:val="004E0D82"/>
    <w:rPr>
      <w:sz w:val="20"/>
    </w:rPr>
  </w:style>
  <w:style w:type="paragraph" w:styleId="Index1">
    <w:name w:val="index 1"/>
    <w:basedOn w:val="Normal"/>
    <w:next w:val="Normal"/>
    <w:autoRedefine/>
    <w:rsid w:val="004E0D82"/>
    <w:pPr>
      <w:ind w:left="240" w:hanging="240"/>
    </w:pPr>
  </w:style>
  <w:style w:type="paragraph" w:styleId="Index2">
    <w:name w:val="index 2"/>
    <w:basedOn w:val="Normal"/>
    <w:next w:val="Normal"/>
    <w:autoRedefine/>
    <w:rsid w:val="004E0D82"/>
    <w:pPr>
      <w:ind w:left="480" w:hanging="240"/>
    </w:pPr>
  </w:style>
  <w:style w:type="paragraph" w:styleId="Index3">
    <w:name w:val="index 3"/>
    <w:basedOn w:val="Normal"/>
    <w:next w:val="Normal"/>
    <w:autoRedefine/>
    <w:rsid w:val="004E0D82"/>
    <w:pPr>
      <w:ind w:left="720" w:hanging="240"/>
    </w:pPr>
  </w:style>
  <w:style w:type="paragraph" w:styleId="Index4">
    <w:name w:val="index 4"/>
    <w:basedOn w:val="Normal"/>
    <w:next w:val="Normal"/>
    <w:autoRedefine/>
    <w:rsid w:val="004E0D82"/>
    <w:pPr>
      <w:ind w:left="960" w:hanging="240"/>
    </w:pPr>
  </w:style>
  <w:style w:type="paragraph" w:styleId="Index5">
    <w:name w:val="index 5"/>
    <w:basedOn w:val="Normal"/>
    <w:next w:val="Normal"/>
    <w:autoRedefine/>
    <w:rsid w:val="004E0D82"/>
    <w:pPr>
      <w:ind w:left="1200" w:hanging="240"/>
    </w:pPr>
  </w:style>
  <w:style w:type="paragraph" w:styleId="Index6">
    <w:name w:val="index 6"/>
    <w:basedOn w:val="Normal"/>
    <w:next w:val="Normal"/>
    <w:autoRedefine/>
    <w:rsid w:val="004E0D82"/>
    <w:pPr>
      <w:ind w:left="1440" w:hanging="240"/>
    </w:pPr>
  </w:style>
  <w:style w:type="paragraph" w:styleId="Index7">
    <w:name w:val="index 7"/>
    <w:basedOn w:val="Normal"/>
    <w:next w:val="Normal"/>
    <w:autoRedefine/>
    <w:rsid w:val="004E0D82"/>
    <w:pPr>
      <w:ind w:left="1680" w:hanging="240"/>
    </w:pPr>
  </w:style>
  <w:style w:type="paragraph" w:styleId="Index8">
    <w:name w:val="index 8"/>
    <w:basedOn w:val="Normal"/>
    <w:next w:val="Normal"/>
    <w:autoRedefine/>
    <w:rsid w:val="004E0D82"/>
    <w:pPr>
      <w:ind w:left="1920" w:hanging="240"/>
    </w:pPr>
  </w:style>
  <w:style w:type="paragraph" w:styleId="Index9">
    <w:name w:val="index 9"/>
    <w:basedOn w:val="Normal"/>
    <w:next w:val="Normal"/>
    <w:autoRedefine/>
    <w:rsid w:val="004E0D82"/>
    <w:pPr>
      <w:ind w:left="2160" w:hanging="240"/>
    </w:pPr>
  </w:style>
  <w:style w:type="paragraph" w:styleId="IndexHeading">
    <w:name w:val="index heading"/>
    <w:basedOn w:val="Normal"/>
    <w:next w:val="Index1"/>
    <w:rsid w:val="004E0D82"/>
    <w:rPr>
      <w:rFonts w:cs="Arial"/>
      <w:b/>
      <w:bCs/>
    </w:rPr>
  </w:style>
  <w:style w:type="paragraph" w:styleId="MacroText">
    <w:name w:val="macro"/>
    <w:rsid w:val="004E0D82"/>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rPr>
  </w:style>
  <w:style w:type="paragraph" w:styleId="TableofAuthorities">
    <w:name w:val="table of authorities"/>
    <w:basedOn w:val="Normal"/>
    <w:next w:val="Normal"/>
    <w:rsid w:val="004E0D82"/>
    <w:pPr>
      <w:ind w:left="240" w:hanging="240"/>
    </w:pPr>
  </w:style>
  <w:style w:type="paragraph" w:styleId="TableofFigures">
    <w:name w:val="table of figures"/>
    <w:basedOn w:val="TOC1"/>
    <w:next w:val="Normal"/>
    <w:autoRedefine/>
    <w:uiPriority w:val="99"/>
    <w:rsid w:val="008845B7"/>
    <w:rPr>
      <w:b w:val="0"/>
      <w:sz w:val="20"/>
    </w:rPr>
  </w:style>
  <w:style w:type="paragraph" w:styleId="TOAHeading">
    <w:name w:val="toa heading"/>
    <w:basedOn w:val="Normal"/>
    <w:next w:val="Normal"/>
    <w:rsid w:val="004E0D82"/>
    <w:rPr>
      <w:rFonts w:cs="Arial"/>
      <w:b/>
      <w:bCs/>
      <w:szCs w:val="24"/>
    </w:rPr>
  </w:style>
  <w:style w:type="paragraph" w:customStyle="1" w:styleId="NewNumberedList">
    <w:name w:val="NewNumbered List"/>
    <w:qFormat/>
    <w:rsid w:val="00BF6D53"/>
    <w:pPr>
      <w:numPr>
        <w:numId w:val="14"/>
      </w:numPr>
      <w:spacing w:before="60" w:after="60"/>
    </w:pPr>
    <w:rPr>
      <w:sz w:val="24"/>
      <w:szCs w:val="24"/>
    </w:rPr>
  </w:style>
  <w:style w:type="paragraph" w:customStyle="1" w:styleId="NumberedList2bulleted">
    <w:name w:val="Numbered List 2 (bulleted)"/>
    <w:rsid w:val="00913E1E"/>
    <w:pPr>
      <w:numPr>
        <w:numId w:val="7"/>
      </w:numPr>
      <w:spacing w:before="60" w:after="60"/>
    </w:pPr>
    <w:rPr>
      <w:rFonts w:eastAsiaTheme="majorEastAsia" w:cstheme="majorBidi"/>
      <w:bCs/>
      <w:kern w:val="32"/>
      <w:sz w:val="24"/>
      <w:szCs w:val="32"/>
    </w:rPr>
  </w:style>
  <w:style w:type="paragraph" w:styleId="ListParagraph">
    <w:name w:val="List Paragraph"/>
    <w:basedOn w:val="Normal"/>
    <w:uiPriority w:val="34"/>
    <w:qFormat/>
    <w:rsid w:val="00BF6D53"/>
    <w:pPr>
      <w:ind w:left="720"/>
      <w:contextualSpacing/>
    </w:pPr>
  </w:style>
  <w:style w:type="character" w:customStyle="1" w:styleId="Heading2Char">
    <w:name w:val="Heading 2 Char"/>
    <w:basedOn w:val="DefaultParagraphFont"/>
    <w:link w:val="Heading2"/>
    <w:rsid w:val="00922D27"/>
    <w:rPr>
      <w:rFonts w:ascii="Arial Narrow" w:eastAsiaTheme="majorEastAsia" w:hAnsi="Arial Narrow" w:cstheme="majorBidi"/>
      <w:b/>
      <w:sz w:val="32"/>
    </w:rPr>
  </w:style>
  <w:style w:type="paragraph" w:styleId="Title">
    <w:name w:val="Title"/>
    <w:basedOn w:val="Normal"/>
    <w:next w:val="Normal"/>
    <w:link w:val="TitleChar"/>
    <w:qFormat/>
    <w:rsid w:val="00BF6D53"/>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F6D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BF6D5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BF6D53"/>
    <w:rPr>
      <w:rFonts w:asciiTheme="majorHAnsi" w:eastAsiaTheme="majorEastAsia" w:hAnsiTheme="majorHAnsi" w:cstheme="majorBidi"/>
      <w:i/>
      <w:iCs/>
      <w:color w:val="4F81BD" w:themeColor="accent1"/>
      <w:spacing w:val="15"/>
      <w:sz w:val="24"/>
      <w:szCs w:val="24"/>
    </w:rPr>
  </w:style>
  <w:style w:type="character" w:styleId="Emphasis">
    <w:name w:val="Emphasis"/>
    <w:qFormat/>
    <w:rsid w:val="00BF6D53"/>
    <w:rPr>
      <w:i/>
      <w:iCs/>
    </w:rPr>
  </w:style>
  <w:style w:type="paragraph" w:customStyle="1" w:styleId="BodyText1">
    <w:name w:val="Body Text 1"/>
    <w:basedOn w:val="Normal"/>
    <w:rsid w:val="00BF6D53"/>
    <w:pPr>
      <w:ind w:left="450"/>
    </w:pPr>
    <w:rPr>
      <w:bCs/>
    </w:rPr>
  </w:style>
  <w:style w:type="character" w:customStyle="1" w:styleId="Heading1Char">
    <w:name w:val="Heading 1 Char"/>
    <w:basedOn w:val="DefaultParagraphFont"/>
    <w:link w:val="Heading1"/>
    <w:rsid w:val="00D51F99"/>
    <w:rPr>
      <w:rFonts w:ascii="Arial Narrow" w:eastAsiaTheme="majorEastAsia" w:hAnsi="Arial Narrow" w:cstheme="majorBidi"/>
      <w:b/>
      <w:kern w:val="28"/>
      <w:sz w:val="36"/>
    </w:rPr>
  </w:style>
  <w:style w:type="character" w:customStyle="1" w:styleId="Heading3Char">
    <w:name w:val="Heading 3 Char"/>
    <w:basedOn w:val="DefaultParagraphFont"/>
    <w:link w:val="Heading3"/>
    <w:rsid w:val="00547FDD"/>
    <w:rPr>
      <w:rFonts w:ascii="Arial Narrow" w:eastAsiaTheme="majorEastAsia" w:hAnsi="Arial Narrow" w:cstheme="majorBidi"/>
      <w:b/>
      <w:sz w:val="28"/>
    </w:rPr>
  </w:style>
  <w:style w:type="character" w:customStyle="1" w:styleId="Heading4Char">
    <w:name w:val="Heading 4 Char"/>
    <w:basedOn w:val="DefaultParagraphFont"/>
    <w:link w:val="Heading4"/>
    <w:rsid w:val="00DD228B"/>
    <w:rPr>
      <w:rFonts w:ascii="Arial Narrow" w:eastAsiaTheme="majorEastAsia" w:hAnsi="Arial Narrow" w:cstheme="majorBidi"/>
      <w:b/>
      <w:sz w:val="26"/>
    </w:rPr>
  </w:style>
  <w:style w:type="character" w:customStyle="1" w:styleId="Heading5Char">
    <w:name w:val="Heading 5 Char"/>
    <w:basedOn w:val="DefaultParagraphFont"/>
    <w:link w:val="Heading5"/>
    <w:rsid w:val="00553617"/>
    <w:rPr>
      <w:rFonts w:ascii="Arial Narrow" w:eastAsiaTheme="majorEastAsia" w:hAnsi="Arial Narrow" w:cstheme="majorBidi"/>
      <w:i/>
      <w:sz w:val="26"/>
    </w:rPr>
  </w:style>
  <w:style w:type="character" w:customStyle="1" w:styleId="Heading6Char">
    <w:name w:val="Heading 6 Char"/>
    <w:basedOn w:val="DefaultParagraphFont"/>
    <w:link w:val="Heading6"/>
    <w:rsid w:val="00BF6D53"/>
    <w:rPr>
      <w:rFonts w:ascii="Arial Narrow" w:eastAsiaTheme="majorEastAsia" w:hAnsi="Arial Narrow" w:cstheme="majorBidi"/>
      <w:i/>
      <w:sz w:val="26"/>
    </w:rPr>
  </w:style>
  <w:style w:type="character" w:customStyle="1" w:styleId="Heading7Char">
    <w:name w:val="Heading 7 Char"/>
    <w:basedOn w:val="DefaultParagraphFont"/>
    <w:link w:val="Heading7"/>
    <w:rsid w:val="00BF6D53"/>
    <w:rPr>
      <w:rFonts w:ascii="Arial Narrow" w:eastAsiaTheme="majorEastAsia" w:hAnsi="Arial Narrow" w:cstheme="majorBidi"/>
      <w:i/>
      <w:sz w:val="22"/>
    </w:rPr>
  </w:style>
  <w:style w:type="character" w:customStyle="1" w:styleId="Heading8Char">
    <w:name w:val="Heading 8 Char"/>
    <w:basedOn w:val="DefaultParagraphFont"/>
    <w:link w:val="Heading8"/>
    <w:rsid w:val="00BF6D53"/>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BF6D53"/>
    <w:rPr>
      <w:rFonts w:eastAsiaTheme="majorEastAsia" w:cstheme="majorBidi"/>
      <w:b/>
      <w:sz w:val="40"/>
    </w:rPr>
  </w:style>
  <w:style w:type="character" w:styleId="Strong">
    <w:name w:val="Strong"/>
    <w:basedOn w:val="DefaultParagraphFont"/>
    <w:qFormat/>
    <w:rsid w:val="00BF6D53"/>
    <w:rPr>
      <w:b/>
      <w:bCs/>
    </w:rPr>
  </w:style>
  <w:style w:type="paragraph" w:styleId="NoSpacing">
    <w:name w:val="No Spacing"/>
    <w:basedOn w:val="Normal"/>
    <w:link w:val="NoSpacingChar"/>
    <w:uiPriority w:val="1"/>
    <w:qFormat/>
    <w:rsid w:val="00BF6D53"/>
    <w:pPr>
      <w:spacing w:before="0" w:after="0"/>
    </w:pPr>
  </w:style>
  <w:style w:type="character" w:customStyle="1" w:styleId="NoSpacingChar">
    <w:name w:val="No Spacing Char"/>
    <w:basedOn w:val="DefaultParagraphFont"/>
    <w:link w:val="NoSpacing"/>
    <w:uiPriority w:val="1"/>
    <w:rsid w:val="00BF6D53"/>
    <w:rPr>
      <w:sz w:val="24"/>
    </w:rPr>
  </w:style>
  <w:style w:type="paragraph" w:styleId="Quote">
    <w:name w:val="Quote"/>
    <w:basedOn w:val="Normal"/>
    <w:next w:val="Normal"/>
    <w:link w:val="QuoteChar"/>
    <w:uiPriority w:val="29"/>
    <w:qFormat/>
    <w:rsid w:val="00BF6D53"/>
    <w:rPr>
      <w:rFonts w:eastAsiaTheme="majorEastAsia" w:cstheme="majorBidi"/>
      <w:i/>
      <w:iCs/>
      <w:color w:val="000000" w:themeColor="text1"/>
    </w:rPr>
  </w:style>
  <w:style w:type="character" w:customStyle="1" w:styleId="QuoteChar">
    <w:name w:val="Quote Char"/>
    <w:basedOn w:val="DefaultParagraphFont"/>
    <w:link w:val="Quote"/>
    <w:uiPriority w:val="29"/>
    <w:rsid w:val="00BF6D53"/>
    <w:rPr>
      <w:rFonts w:eastAsiaTheme="majorEastAsia" w:cstheme="majorBidi"/>
      <w:i/>
      <w:iCs/>
      <w:color w:val="000000" w:themeColor="text1"/>
      <w:sz w:val="24"/>
    </w:rPr>
  </w:style>
  <w:style w:type="paragraph" w:styleId="IntenseQuote">
    <w:name w:val="Intense Quote"/>
    <w:basedOn w:val="Normal"/>
    <w:next w:val="Normal"/>
    <w:link w:val="IntenseQuoteChar"/>
    <w:uiPriority w:val="30"/>
    <w:qFormat/>
    <w:rsid w:val="00BF6D53"/>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BF6D53"/>
    <w:rPr>
      <w:rFonts w:eastAsiaTheme="majorEastAsia" w:cstheme="majorBidi"/>
      <w:b/>
      <w:bCs/>
      <w:i/>
      <w:iCs/>
      <w:color w:val="4F81BD" w:themeColor="accent1"/>
      <w:sz w:val="24"/>
    </w:rPr>
  </w:style>
  <w:style w:type="character" w:styleId="SubtleEmphasis">
    <w:name w:val="Subtle Emphasis"/>
    <w:uiPriority w:val="19"/>
    <w:qFormat/>
    <w:rsid w:val="00BF6D53"/>
    <w:rPr>
      <w:i/>
      <w:iCs/>
      <w:color w:val="808080" w:themeColor="text1" w:themeTint="7F"/>
    </w:rPr>
  </w:style>
  <w:style w:type="character" w:styleId="IntenseEmphasis">
    <w:name w:val="Intense Emphasis"/>
    <w:uiPriority w:val="21"/>
    <w:qFormat/>
    <w:rsid w:val="00BF6D53"/>
    <w:rPr>
      <w:b/>
      <w:bCs/>
      <w:i/>
      <w:iCs/>
      <w:color w:val="4F81BD" w:themeColor="accent1"/>
    </w:rPr>
  </w:style>
  <w:style w:type="character" w:styleId="SubtleReference">
    <w:name w:val="Subtle Reference"/>
    <w:uiPriority w:val="31"/>
    <w:qFormat/>
    <w:rsid w:val="00BF6D53"/>
    <w:rPr>
      <w:smallCaps/>
      <w:color w:val="C0504D" w:themeColor="accent2"/>
      <w:u w:val="single"/>
    </w:rPr>
  </w:style>
  <w:style w:type="character" w:styleId="IntenseReference">
    <w:name w:val="Intense Reference"/>
    <w:basedOn w:val="DefaultParagraphFont"/>
    <w:uiPriority w:val="32"/>
    <w:qFormat/>
    <w:rsid w:val="00BF6D53"/>
    <w:rPr>
      <w:b/>
      <w:bCs/>
      <w:smallCaps/>
      <w:color w:val="C0504D" w:themeColor="accent2"/>
      <w:spacing w:val="5"/>
      <w:u w:val="single"/>
    </w:rPr>
  </w:style>
  <w:style w:type="character" w:styleId="BookTitle">
    <w:name w:val="Book Title"/>
    <w:basedOn w:val="DefaultParagraphFont"/>
    <w:uiPriority w:val="33"/>
    <w:qFormat/>
    <w:rsid w:val="00BF6D53"/>
    <w:rPr>
      <w:b/>
      <w:bCs/>
      <w:smallCaps/>
      <w:spacing w:val="5"/>
    </w:rPr>
  </w:style>
  <w:style w:type="paragraph" w:styleId="TOCHeading">
    <w:name w:val="TOC Heading"/>
    <w:basedOn w:val="Heading1"/>
    <w:next w:val="Normal"/>
    <w:uiPriority w:val="39"/>
    <w:unhideWhenUsed/>
    <w:qFormat/>
    <w:rsid w:val="00BF6D53"/>
    <w:pPr>
      <w:keepLines/>
      <w:numPr>
        <w:numId w:val="0"/>
      </w:numPr>
      <w:tabs>
        <w:tab w:val="clear" w:pos="540"/>
      </w:tabs>
      <w:spacing w:after="0"/>
      <w:outlineLvl w:val="9"/>
    </w:pPr>
    <w:rPr>
      <w:rFonts w:asciiTheme="majorHAnsi" w:hAnsiTheme="majorHAnsi"/>
      <w:bCs/>
      <w:color w:val="365F91" w:themeColor="accent1" w:themeShade="BF"/>
      <w:kern w:val="0"/>
      <w:sz w:val="28"/>
      <w:szCs w:val="28"/>
    </w:rPr>
  </w:style>
  <w:style w:type="table" w:styleId="TableGrid">
    <w:name w:val="Table Grid"/>
    <w:basedOn w:val="TableNormal"/>
    <w:uiPriority w:val="59"/>
    <w:rsid w:val="00EB59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E3177"/>
    <w:pPr>
      <w:autoSpaceDE w:val="0"/>
      <w:autoSpaceDN w:val="0"/>
      <w:adjustRightInd w:val="0"/>
    </w:pPr>
    <w:rPr>
      <w:color w:val="000000"/>
      <w:sz w:val="24"/>
      <w:szCs w:val="24"/>
    </w:rPr>
  </w:style>
  <w:style w:type="character" w:styleId="Hyperlink">
    <w:name w:val="Hyperlink"/>
    <w:basedOn w:val="DefaultParagraphFont"/>
    <w:uiPriority w:val="99"/>
    <w:unhideWhenUsed/>
    <w:rsid w:val="00553617"/>
    <w:rPr>
      <w:color w:val="0000FF" w:themeColor="hyperlink"/>
      <w:u w:val="single"/>
    </w:rPr>
  </w:style>
  <w:style w:type="paragraph" w:styleId="Revision">
    <w:name w:val="Revision"/>
    <w:hidden/>
    <w:uiPriority w:val="99"/>
    <w:semiHidden/>
    <w:rsid w:val="00995CBB"/>
    <w:rPr>
      <w:rFonts w:ascii="Arial" w:hAnsi="Arial"/>
      <w:sz w:val="22"/>
    </w:rPr>
  </w:style>
  <w:style w:type="character" w:customStyle="1" w:styleId="apple-style-span">
    <w:name w:val="apple-style-span"/>
    <w:basedOn w:val="DefaultParagraphFont"/>
    <w:rsid w:val="00B05A90"/>
  </w:style>
  <w:style w:type="paragraph" w:customStyle="1" w:styleId="NumberedList">
    <w:name w:val="Numbered List"/>
    <w:basedOn w:val="BulletListSingle"/>
    <w:qFormat/>
    <w:rsid w:val="00C40050"/>
    <w:pPr>
      <w:numPr>
        <w:numId w:val="15"/>
      </w:numPr>
      <w:spacing w:before="120" w:after="120"/>
      <w:ind w:left="720"/>
    </w:pPr>
  </w:style>
  <w:style w:type="paragraph" w:customStyle="1" w:styleId="NumberedListLast">
    <w:name w:val="Numbered List Last"/>
    <w:basedOn w:val="NumberedList"/>
    <w:qFormat/>
    <w:rsid w:val="00C40050"/>
    <w:pPr>
      <w:spacing w:after="280"/>
    </w:pPr>
  </w:style>
  <w:style w:type="paragraph" w:customStyle="1" w:styleId="AppHeading10">
    <w:name w:val="App Heading1"/>
    <w:basedOn w:val="BackMatterHeading"/>
    <w:qFormat/>
    <w:rsid w:val="00BA56C4"/>
  </w:style>
  <w:style w:type="paragraph" w:customStyle="1" w:styleId="AppHeading11">
    <w:name w:val="App Heading 1"/>
    <w:basedOn w:val="AppHeading10"/>
    <w:qFormat/>
    <w:rsid w:val="00BA56C4"/>
  </w:style>
  <w:style w:type="character" w:styleId="FollowedHyperlink">
    <w:name w:val="FollowedHyperlink"/>
    <w:basedOn w:val="DefaultParagraphFont"/>
    <w:uiPriority w:val="99"/>
    <w:rsid w:val="000052F4"/>
    <w:rPr>
      <w:color w:val="800080" w:themeColor="followedHyperlink"/>
      <w:u w:val="single"/>
    </w:rPr>
  </w:style>
  <w:style w:type="paragraph" w:customStyle="1" w:styleId="ProjectName">
    <w:name w:val="ProjectName"/>
    <w:qFormat/>
    <w:rsid w:val="00A51BF1"/>
    <w:pPr>
      <w:pBdr>
        <w:bottom w:val="single" w:sz="4" w:space="1" w:color="auto"/>
      </w:pBdr>
      <w:spacing w:before="100" w:beforeAutospacing="1" w:after="240"/>
    </w:pPr>
    <w:rPr>
      <w:rFonts w:ascii="Arial Narrow" w:hAnsi="Arial Narrow"/>
      <w:b/>
      <w:sz w:val="48"/>
    </w:rPr>
  </w:style>
  <w:style w:type="paragraph" w:styleId="BodyText">
    <w:name w:val="Body Text"/>
    <w:basedOn w:val="Normal"/>
    <w:link w:val="BodyTextChar"/>
    <w:uiPriority w:val="99"/>
    <w:qFormat/>
    <w:rsid w:val="00E67FB3"/>
    <w:pPr>
      <w:spacing w:before="0" w:after="0"/>
    </w:pPr>
    <w:rPr>
      <w:rFonts w:ascii="Times New Roman" w:hAnsi="Times New Roman"/>
      <w:sz w:val="28"/>
    </w:rPr>
  </w:style>
  <w:style w:type="character" w:customStyle="1" w:styleId="BodyTextChar">
    <w:name w:val="Body Text Char"/>
    <w:basedOn w:val="DefaultParagraphFont"/>
    <w:link w:val="BodyText"/>
    <w:uiPriority w:val="99"/>
    <w:rsid w:val="00E67FB3"/>
    <w:rPr>
      <w:sz w:val="28"/>
    </w:rPr>
  </w:style>
  <w:style w:type="paragraph" w:customStyle="1" w:styleId="InfoBlue">
    <w:name w:val="InfoBlue"/>
    <w:basedOn w:val="Normal"/>
    <w:next w:val="BodyText"/>
    <w:rsid w:val="00E67FB3"/>
    <w:pPr>
      <w:widowControl w:val="0"/>
      <w:spacing w:before="0" w:line="240" w:lineRule="atLeast"/>
      <w:ind w:left="576"/>
      <w:jc w:val="both"/>
    </w:pPr>
    <w:rPr>
      <w:rFonts w:ascii="Times New Roman" w:hAnsi="Times New Roman"/>
      <w:i/>
      <w:color w:val="0000FF"/>
      <w:sz w:val="24"/>
    </w:rPr>
  </w:style>
  <w:style w:type="paragraph" w:customStyle="1" w:styleId="bullet">
    <w:name w:val="bullet"/>
    <w:basedOn w:val="Normal"/>
    <w:rsid w:val="00E67FB3"/>
    <w:pPr>
      <w:numPr>
        <w:numId w:val="16"/>
      </w:numPr>
      <w:spacing w:before="0" w:after="60"/>
    </w:pPr>
    <w:rPr>
      <w:rFonts w:ascii="Times New Roman" w:hAnsi="Times New Roman"/>
      <w:sz w:val="24"/>
    </w:rPr>
  </w:style>
  <w:style w:type="paragraph" w:customStyle="1" w:styleId="Bullet1">
    <w:name w:val="Bullet 1"/>
    <w:basedOn w:val="Normal"/>
    <w:rsid w:val="0011783C"/>
    <w:pPr>
      <w:numPr>
        <w:numId w:val="17"/>
      </w:numPr>
      <w:spacing w:before="0" w:after="0"/>
    </w:pPr>
    <w:rPr>
      <w:rFonts w:ascii="Times New Roman" w:hAnsi="Times New Roman"/>
      <w:color w:val="000000"/>
      <w:sz w:val="24"/>
    </w:rPr>
  </w:style>
  <w:style w:type="paragraph" w:customStyle="1" w:styleId="TableHeading">
    <w:name w:val="Table Heading"/>
    <w:basedOn w:val="Normal"/>
    <w:rsid w:val="00FF6734"/>
    <w:pPr>
      <w:suppressLineNumbers/>
      <w:suppressAutoHyphens/>
      <w:spacing w:before="0" w:after="0"/>
      <w:jc w:val="center"/>
    </w:pPr>
    <w:rPr>
      <w:rFonts w:ascii="Times New Roman" w:hAnsi="Times New Roman"/>
      <w:b/>
      <w:bCs/>
      <w:color w:val="000000"/>
      <w:sz w:val="24"/>
      <w:lang w:eastAsia="ar-SA"/>
    </w:rPr>
  </w:style>
  <w:style w:type="paragraph" w:customStyle="1" w:styleId="bdytxt1">
    <w:name w:val="bdytxt1"/>
    <w:basedOn w:val="Normal"/>
    <w:rsid w:val="003B1269"/>
    <w:pPr>
      <w:spacing w:before="0" w:after="240"/>
      <w:ind w:left="1080"/>
      <w:jc w:val="both"/>
    </w:pPr>
    <w:rPr>
      <w:rFonts w:ascii="Times New Roman" w:hAnsi="Times New Roman"/>
      <w:sz w:val="24"/>
      <w:szCs w:val="24"/>
    </w:rPr>
  </w:style>
  <w:style w:type="paragraph" w:customStyle="1" w:styleId="Instructions">
    <w:name w:val="Instructions"/>
    <w:basedOn w:val="Normal"/>
    <w:autoRedefine/>
    <w:rsid w:val="003B1269"/>
    <w:pPr>
      <w:shd w:val="clear" w:color="auto" w:fill="FFFFFF"/>
      <w:spacing w:before="0" w:after="0"/>
    </w:pPr>
    <w:rPr>
      <w:rFonts w:ascii="Times New Roman" w:hAnsi="Times New Roman"/>
      <w:i/>
      <w:color w:val="0000FF"/>
      <w:sz w:val="24"/>
    </w:rPr>
  </w:style>
  <w:style w:type="paragraph" w:styleId="ListBullet2">
    <w:name w:val="List Bullet 2"/>
    <w:basedOn w:val="Normal"/>
    <w:uiPriority w:val="99"/>
    <w:rsid w:val="003B1269"/>
    <w:pPr>
      <w:numPr>
        <w:numId w:val="18"/>
      </w:numPr>
      <w:spacing w:before="0" w:after="0"/>
    </w:pPr>
    <w:rPr>
      <w:rFonts w:ascii="Times New Roman" w:hAnsi="Times New Roman"/>
      <w:color w:val="000000"/>
      <w:sz w:val="24"/>
    </w:rPr>
  </w:style>
  <w:style w:type="paragraph" w:customStyle="1" w:styleId="Tabletext0">
    <w:name w:val="Tabletext"/>
    <w:basedOn w:val="Normal"/>
    <w:rsid w:val="009058D1"/>
    <w:pPr>
      <w:keepLines/>
      <w:widowControl w:val="0"/>
      <w:spacing w:before="0" w:after="0" w:line="240" w:lineRule="atLeast"/>
    </w:pPr>
    <w:rPr>
      <w:sz w:val="20"/>
    </w:rPr>
  </w:style>
  <w:style w:type="paragraph" w:customStyle="1" w:styleId="TableHeader">
    <w:name w:val="Table Header"/>
    <w:basedOn w:val="Normal"/>
    <w:rsid w:val="009058D1"/>
    <w:pPr>
      <w:autoSpaceDE w:val="0"/>
      <w:autoSpaceDN w:val="0"/>
      <w:adjustRightInd w:val="0"/>
      <w:spacing w:before="0" w:after="0"/>
      <w:jc w:val="center"/>
    </w:pPr>
    <w:rPr>
      <w:rFonts w:ascii="Times New Roman" w:hAnsi="Times New Roman"/>
      <w:b/>
      <w:color w:val="000000"/>
      <w:sz w:val="24"/>
    </w:rPr>
  </w:style>
  <w:style w:type="character" w:customStyle="1" w:styleId="textmedium1">
    <w:name w:val="textmedium1"/>
    <w:rsid w:val="00251CD2"/>
    <w:rPr>
      <w:rFonts w:ascii="Verdana" w:hAnsi="Verdana" w:cs="Times New Roman"/>
      <w:color w:val="000000"/>
      <w:sz w:val="20"/>
      <w:szCs w:val="20"/>
    </w:rPr>
  </w:style>
  <w:style w:type="paragraph" w:customStyle="1" w:styleId="StyleInfoBlueArialLeftLeft0After12pt">
    <w:name w:val="Style InfoBlue + Arial Left Left:  0&quot; After:  12 pt"/>
    <w:basedOn w:val="InfoBlue"/>
    <w:rsid w:val="00CE576F"/>
    <w:pPr>
      <w:spacing w:after="240"/>
      <w:ind w:left="0"/>
      <w:jc w:val="left"/>
    </w:pPr>
    <w:rPr>
      <w:rFonts w:ascii="Arial" w:hAnsi="Arial"/>
      <w:iCs/>
    </w:rPr>
  </w:style>
  <w:style w:type="paragraph" w:customStyle="1" w:styleId="StyleInfoBlueArialLeftLeft0">
    <w:name w:val="Style InfoBlue + Arial Left Left:  0&quot;"/>
    <w:basedOn w:val="InfoBlue"/>
    <w:rsid w:val="00CE576F"/>
    <w:pPr>
      <w:spacing w:after="240"/>
      <w:ind w:left="0"/>
      <w:jc w:val="left"/>
    </w:pPr>
    <w:rPr>
      <w:rFonts w:ascii="Arial" w:hAnsi="Arial"/>
      <w:iCs/>
    </w:rPr>
  </w:style>
  <w:style w:type="paragraph" w:customStyle="1" w:styleId="InfoBlueChar">
    <w:name w:val="InfoBlue Char"/>
    <w:basedOn w:val="Normal"/>
    <w:next w:val="BodyText"/>
    <w:rsid w:val="00CE576F"/>
    <w:pPr>
      <w:keepLines/>
      <w:spacing w:before="0" w:line="240" w:lineRule="atLeast"/>
      <w:ind w:left="576"/>
      <w:jc w:val="both"/>
    </w:pPr>
    <w:rPr>
      <w:rFonts w:ascii="Times New Roman" w:hAnsi="Times New Roman"/>
      <w:i/>
      <w:color w:val="0000FF"/>
      <w:sz w:val="24"/>
    </w:rPr>
  </w:style>
  <w:style w:type="character" w:customStyle="1" w:styleId="FooterChar">
    <w:name w:val="Footer Char"/>
    <w:basedOn w:val="DefaultParagraphFont"/>
    <w:link w:val="Footer"/>
    <w:uiPriority w:val="99"/>
    <w:rsid w:val="00755744"/>
    <w:rPr>
      <w:rFonts w:ascii="Arial Narrow" w:hAnsi="Arial Narrow"/>
      <w:sz w:val="18"/>
    </w:rPr>
  </w:style>
  <w:style w:type="character" w:customStyle="1" w:styleId="HeaderChar">
    <w:name w:val="Header Char"/>
    <w:aliases w:val="h1 Char"/>
    <w:basedOn w:val="DefaultParagraphFont"/>
    <w:link w:val="Header"/>
    <w:rsid w:val="001E56CD"/>
    <w:rPr>
      <w:rFonts w:ascii="Arial" w:hAnsi="Arial"/>
      <w:b/>
    </w:rPr>
  </w:style>
  <w:style w:type="paragraph" w:styleId="BodyText2">
    <w:name w:val="Body Text 2"/>
    <w:basedOn w:val="Normal"/>
    <w:link w:val="BodyText2Char"/>
    <w:rsid w:val="001E56CD"/>
    <w:pPr>
      <w:spacing w:before="0" w:after="0"/>
    </w:pPr>
    <w:rPr>
      <w:b/>
      <w:color w:val="000000"/>
      <w:sz w:val="32"/>
    </w:rPr>
  </w:style>
  <w:style w:type="character" w:customStyle="1" w:styleId="BodyText2Char">
    <w:name w:val="Body Text 2 Char"/>
    <w:basedOn w:val="DefaultParagraphFont"/>
    <w:link w:val="BodyText2"/>
    <w:rsid w:val="001E56CD"/>
    <w:rPr>
      <w:rFonts w:ascii="Arial" w:hAnsi="Arial"/>
      <w:b/>
      <w:color w:val="000000"/>
      <w:sz w:val="32"/>
    </w:rPr>
  </w:style>
  <w:style w:type="paragraph" w:styleId="BodyText3">
    <w:name w:val="Body Text 3"/>
    <w:basedOn w:val="Normal"/>
    <w:link w:val="BodyText3Char"/>
    <w:rsid w:val="001E56CD"/>
    <w:pPr>
      <w:spacing w:before="0" w:after="0"/>
    </w:pPr>
    <w:rPr>
      <w:rFonts w:ascii="Times New Roman" w:hAnsi="Times New Roman"/>
      <w:color w:val="000000"/>
      <w:sz w:val="24"/>
    </w:rPr>
  </w:style>
  <w:style w:type="character" w:customStyle="1" w:styleId="BodyText3Char">
    <w:name w:val="Body Text 3 Char"/>
    <w:basedOn w:val="DefaultParagraphFont"/>
    <w:link w:val="BodyText3"/>
    <w:rsid w:val="001E56CD"/>
    <w:rPr>
      <w:color w:val="000000"/>
      <w:sz w:val="24"/>
    </w:rPr>
  </w:style>
  <w:style w:type="paragraph" w:styleId="BodyTextIndent">
    <w:name w:val="Body Text Indent"/>
    <w:basedOn w:val="Normal"/>
    <w:link w:val="BodyTextIndentChar"/>
    <w:rsid w:val="001E56CD"/>
    <w:pPr>
      <w:spacing w:before="0" w:after="0"/>
    </w:pPr>
    <w:rPr>
      <w:b/>
      <w:color w:val="000000"/>
      <w:sz w:val="32"/>
    </w:rPr>
  </w:style>
  <w:style w:type="character" w:customStyle="1" w:styleId="BodyTextIndentChar">
    <w:name w:val="Body Text Indent Char"/>
    <w:basedOn w:val="DefaultParagraphFont"/>
    <w:link w:val="BodyTextIndent"/>
    <w:rsid w:val="001E56CD"/>
    <w:rPr>
      <w:rFonts w:ascii="Arial" w:hAnsi="Arial"/>
      <w:b/>
      <w:color w:val="000000"/>
      <w:sz w:val="32"/>
    </w:rPr>
  </w:style>
  <w:style w:type="paragraph" w:styleId="BodyTextIndent2">
    <w:name w:val="Body Text Indent 2"/>
    <w:basedOn w:val="Normal"/>
    <w:link w:val="BodyTextIndent2Char"/>
    <w:rsid w:val="001E56CD"/>
    <w:pPr>
      <w:spacing w:before="0" w:after="0"/>
      <w:ind w:left="720"/>
    </w:pPr>
    <w:rPr>
      <w:rFonts w:ascii="Times New Roman" w:hAnsi="Times New Roman"/>
      <w:color w:val="000000"/>
      <w:sz w:val="24"/>
    </w:rPr>
  </w:style>
  <w:style w:type="character" w:customStyle="1" w:styleId="BodyTextIndent2Char">
    <w:name w:val="Body Text Indent 2 Char"/>
    <w:basedOn w:val="DefaultParagraphFont"/>
    <w:link w:val="BodyTextIndent2"/>
    <w:rsid w:val="001E56CD"/>
    <w:rPr>
      <w:color w:val="000000"/>
      <w:sz w:val="24"/>
    </w:rPr>
  </w:style>
  <w:style w:type="paragraph" w:styleId="BodyTextIndent3">
    <w:name w:val="Body Text Indent 3"/>
    <w:basedOn w:val="Normal"/>
    <w:link w:val="BodyTextIndent3Char"/>
    <w:rsid w:val="001E56CD"/>
    <w:pPr>
      <w:spacing w:before="0" w:after="0"/>
      <w:ind w:left="360"/>
    </w:pPr>
    <w:rPr>
      <w:rFonts w:ascii="Times New Roman" w:hAnsi="Times New Roman"/>
      <w:color w:val="000000"/>
      <w:sz w:val="24"/>
    </w:rPr>
  </w:style>
  <w:style w:type="character" w:customStyle="1" w:styleId="BodyTextIndent3Char">
    <w:name w:val="Body Text Indent 3 Char"/>
    <w:basedOn w:val="DefaultParagraphFont"/>
    <w:link w:val="BodyTextIndent3"/>
    <w:rsid w:val="001E56CD"/>
    <w:rPr>
      <w:color w:val="000000"/>
      <w:sz w:val="24"/>
    </w:rPr>
  </w:style>
  <w:style w:type="paragraph" w:styleId="NormalWeb">
    <w:name w:val="Normal (Web)"/>
    <w:basedOn w:val="Normal"/>
    <w:rsid w:val="001E56CD"/>
    <w:pPr>
      <w:spacing w:before="100" w:beforeAutospacing="1" w:after="100" w:afterAutospacing="1"/>
    </w:pPr>
    <w:rPr>
      <w:rFonts w:ascii="Verdana" w:hAnsi="Verdana"/>
      <w:color w:val="000000"/>
      <w:sz w:val="24"/>
      <w:szCs w:val="24"/>
    </w:rPr>
  </w:style>
  <w:style w:type="paragraph" w:customStyle="1" w:styleId="CM14">
    <w:name w:val="CM14"/>
    <w:basedOn w:val="Default"/>
    <w:next w:val="Default"/>
    <w:rsid w:val="001E56CD"/>
    <w:pPr>
      <w:spacing w:after="288"/>
    </w:pPr>
    <w:rPr>
      <w:rFonts w:ascii="Verdana" w:hAnsi="Verdana"/>
      <w:color w:val="auto"/>
    </w:rPr>
  </w:style>
  <w:style w:type="paragraph" w:customStyle="1" w:styleId="StyleSubtitleCover2TopNoborder">
    <w:name w:val="Style Subtitle Cover2 + Top: (No border)"/>
    <w:basedOn w:val="Normal"/>
    <w:rsid w:val="001E56CD"/>
    <w:pPr>
      <w:keepNext/>
      <w:keepLines/>
      <w:spacing w:before="0" w:after="0" w:line="480" w:lineRule="atLeast"/>
      <w:jc w:val="right"/>
    </w:pPr>
    <w:rPr>
      <w:rFonts w:ascii="Times New Roman" w:hAnsi="Times New Roman"/>
      <w:kern w:val="28"/>
      <w:sz w:val="32"/>
    </w:rPr>
  </w:style>
  <w:style w:type="paragraph" w:customStyle="1" w:styleId="tabletxt">
    <w:name w:val="tabletxt"/>
    <w:basedOn w:val="Normal"/>
    <w:rsid w:val="001E56CD"/>
    <w:pPr>
      <w:autoSpaceDE w:val="0"/>
      <w:autoSpaceDN w:val="0"/>
      <w:adjustRightInd w:val="0"/>
      <w:spacing w:before="20" w:after="20"/>
      <w:jc w:val="both"/>
    </w:pPr>
    <w:rPr>
      <w:rFonts w:ascii="Times New Roman" w:hAnsi="Times New Roman" w:cs="Arial"/>
      <w:sz w:val="20"/>
    </w:rPr>
  </w:style>
  <w:style w:type="paragraph" w:customStyle="1" w:styleId="Assumption">
    <w:name w:val="Assumption"/>
    <w:basedOn w:val="Normal"/>
    <w:rsid w:val="001E56CD"/>
    <w:pPr>
      <w:numPr>
        <w:numId w:val="20"/>
      </w:numPr>
      <w:spacing w:before="0"/>
      <w:jc w:val="both"/>
    </w:pPr>
    <w:rPr>
      <w:rFonts w:ascii="Times New Roman" w:hAnsi="Times New Roman"/>
      <w:sz w:val="24"/>
      <w:szCs w:val="24"/>
    </w:rPr>
  </w:style>
  <w:style w:type="character" w:customStyle="1" w:styleId="Style10pt">
    <w:name w:val="Style 10 pt"/>
    <w:basedOn w:val="DefaultParagraphFont"/>
    <w:rsid w:val="001E56CD"/>
    <w:rPr>
      <w:rFonts w:ascii="Times New Roman" w:hAnsi="Times New Roman"/>
      <w:b/>
      <w:sz w:val="28"/>
    </w:rPr>
  </w:style>
  <w:style w:type="paragraph" w:customStyle="1" w:styleId="Style1">
    <w:name w:val="Style1"/>
    <w:basedOn w:val="Heading2"/>
    <w:autoRedefine/>
    <w:rsid w:val="001E56CD"/>
    <w:pPr>
      <w:keepLines w:val="0"/>
      <w:numPr>
        <w:ilvl w:val="0"/>
        <w:numId w:val="0"/>
      </w:numPr>
      <w:spacing w:before="60" w:after="240"/>
      <w:ind w:left="360"/>
      <w:jc w:val="left"/>
    </w:pPr>
    <w:rPr>
      <w:rFonts w:ascii="Times" w:eastAsia="Times New Roman" w:hAnsi="Times" w:cs="Times New Roman"/>
      <w:caps/>
      <w:kern w:val="20"/>
      <w:szCs w:val="28"/>
    </w:rPr>
  </w:style>
  <w:style w:type="character" w:customStyle="1" w:styleId="DocumentMapChar">
    <w:name w:val="Document Map Char"/>
    <w:basedOn w:val="DefaultParagraphFont"/>
    <w:link w:val="DocumentMap"/>
    <w:rsid w:val="001E56CD"/>
    <w:rPr>
      <w:rFonts w:ascii="Tahoma" w:hAnsi="Tahoma" w:cs="Tahoma"/>
      <w:shd w:val="clear" w:color="auto" w:fill="000080"/>
    </w:rPr>
  </w:style>
  <w:style w:type="paragraph" w:customStyle="1" w:styleId="Heading11">
    <w:name w:val="Heading 11"/>
    <w:basedOn w:val="Heading9"/>
    <w:next w:val="BodyText"/>
    <w:qFormat/>
    <w:rsid w:val="001E56CD"/>
    <w:pPr>
      <w:pBdr>
        <w:top w:val="single" w:sz="24" w:space="10" w:color="000000"/>
      </w:pBdr>
      <w:tabs>
        <w:tab w:val="num" w:pos="360"/>
      </w:tabs>
      <w:spacing w:before="240" w:after="240"/>
      <w:ind w:left="360" w:hanging="360"/>
      <w:jc w:val="left"/>
    </w:pPr>
    <w:rPr>
      <w:rFonts w:eastAsia="Times New Roman" w:cs="Times New Roman"/>
      <w:b w:val="0"/>
      <w:i/>
      <w:color w:val="000000"/>
      <w:kern w:val="20"/>
      <w:sz w:val="22"/>
    </w:rPr>
  </w:style>
  <w:style w:type="paragraph" w:customStyle="1" w:styleId="xl64">
    <w:name w:val="xl64"/>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5">
    <w:name w:val="xl65"/>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6">
    <w:name w:val="xl66"/>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7">
    <w:name w:val="xl67"/>
    <w:basedOn w:val="Normal"/>
    <w:rsid w:val="001E56CD"/>
    <w:pPr>
      <w:shd w:val="clear" w:color="000000" w:fill="B8CCE4"/>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1E56CD"/>
    <w:pPr>
      <w:pBdr>
        <w:top w:val="single" w:sz="12" w:space="0" w:color="auto"/>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69">
    <w:name w:val="xl69"/>
    <w:basedOn w:val="Normal"/>
    <w:rsid w:val="001E56CD"/>
    <w:pPr>
      <w:pBdr>
        <w:bottom w:val="single" w:sz="4" w:space="0" w:color="FFFFFF"/>
        <w:right w:val="single" w:sz="4" w:space="0" w:color="FFFFFF"/>
      </w:pBdr>
      <w:spacing w:before="100" w:beforeAutospacing="1" w:after="100" w:afterAutospacing="1"/>
    </w:pPr>
    <w:rPr>
      <w:rFonts w:ascii="Times New Roman" w:hAnsi="Times New Roman"/>
      <w:sz w:val="18"/>
      <w:szCs w:val="18"/>
    </w:rPr>
  </w:style>
  <w:style w:type="paragraph" w:customStyle="1" w:styleId="xl70">
    <w:name w:val="xl70"/>
    <w:basedOn w:val="Normal"/>
    <w:rsid w:val="001E56CD"/>
    <w:pPr>
      <w:pBdr>
        <w:bottom w:val="single" w:sz="4" w:space="0" w:color="FFFFFF"/>
      </w:pBdr>
      <w:spacing w:before="100" w:beforeAutospacing="1" w:after="100" w:afterAutospacing="1"/>
      <w:jc w:val="right"/>
    </w:pPr>
    <w:rPr>
      <w:rFonts w:ascii="Times New Roman" w:hAnsi="Times New Roman"/>
      <w:sz w:val="18"/>
      <w:szCs w:val="18"/>
    </w:rPr>
  </w:style>
  <w:style w:type="paragraph" w:customStyle="1" w:styleId="xl71">
    <w:name w:val="xl71"/>
    <w:basedOn w:val="Normal"/>
    <w:rsid w:val="001E56CD"/>
    <w:pPr>
      <w:pBdr>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2">
    <w:name w:val="xl72"/>
    <w:basedOn w:val="Normal"/>
    <w:rsid w:val="001E56CD"/>
    <w:pPr>
      <w:pBdr>
        <w:top w:val="single" w:sz="4" w:space="0" w:color="FFFFFF"/>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8"/>
      <w:szCs w:val="18"/>
    </w:rPr>
  </w:style>
  <w:style w:type="paragraph" w:customStyle="1" w:styleId="xl73">
    <w:name w:val="xl73"/>
    <w:basedOn w:val="Normal"/>
    <w:rsid w:val="001E56CD"/>
    <w:pPr>
      <w:pBdr>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74">
    <w:name w:val="xl74"/>
    <w:basedOn w:val="Normal"/>
    <w:rsid w:val="001E56CD"/>
    <w:pPr>
      <w:shd w:val="clear" w:color="DBE5F1" w:fill="DBE5F1"/>
      <w:spacing w:before="100" w:beforeAutospacing="1" w:after="100" w:afterAutospacing="1"/>
      <w:jc w:val="right"/>
    </w:pPr>
    <w:rPr>
      <w:rFonts w:ascii="Times New Roman" w:hAnsi="Times New Roman"/>
      <w:sz w:val="18"/>
      <w:szCs w:val="18"/>
    </w:rPr>
  </w:style>
  <w:style w:type="paragraph" w:customStyle="1" w:styleId="xl75">
    <w:name w:val="xl75"/>
    <w:basedOn w:val="Normal"/>
    <w:rsid w:val="001E56CD"/>
    <w:pPr>
      <w:pBdr>
        <w:left w:val="single" w:sz="4" w:space="0" w:color="FFFFFF"/>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76">
    <w:name w:val="xl76"/>
    <w:basedOn w:val="Normal"/>
    <w:rsid w:val="001E56CD"/>
    <w:pPr>
      <w:pBdr>
        <w:top w:val="single" w:sz="4" w:space="0" w:color="FFFFFF"/>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77">
    <w:name w:val="xl77"/>
    <w:basedOn w:val="Normal"/>
    <w:rsid w:val="001E56CD"/>
    <w:pPr>
      <w:pBdr>
        <w:bottom w:val="single" w:sz="4" w:space="0" w:color="FFFFFF"/>
        <w:right w:val="single" w:sz="4" w:space="0" w:color="FFFFFF"/>
      </w:pBdr>
      <w:spacing w:before="100" w:beforeAutospacing="1" w:after="100" w:afterAutospacing="1"/>
    </w:pPr>
    <w:rPr>
      <w:rFonts w:ascii="Times New Roman" w:hAnsi="Times New Roman"/>
      <w:color w:val="0000FF"/>
      <w:sz w:val="24"/>
      <w:szCs w:val="24"/>
      <w:u w:val="single"/>
    </w:rPr>
  </w:style>
  <w:style w:type="paragraph" w:customStyle="1" w:styleId="xl78">
    <w:name w:val="xl7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9">
    <w:name w:val="xl79"/>
    <w:basedOn w:val="Normal"/>
    <w:rsid w:val="001E56CD"/>
    <w:pPr>
      <w:pBdr>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0">
    <w:name w:val="xl80"/>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1">
    <w:name w:val="xl81"/>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82">
    <w:name w:val="xl82"/>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3">
    <w:name w:val="xl83"/>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4">
    <w:name w:val="xl84"/>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85">
    <w:name w:val="xl85"/>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font5">
    <w:name w:val="font5"/>
    <w:basedOn w:val="Normal"/>
    <w:rsid w:val="001E56CD"/>
    <w:pPr>
      <w:spacing w:before="100" w:beforeAutospacing="1" w:after="100" w:afterAutospacing="1"/>
    </w:pPr>
    <w:rPr>
      <w:rFonts w:ascii="Verdana" w:hAnsi="Verdana"/>
      <w:i/>
      <w:iCs/>
      <w:color w:val="000000"/>
      <w:sz w:val="18"/>
      <w:szCs w:val="18"/>
    </w:rPr>
  </w:style>
  <w:style w:type="paragraph" w:customStyle="1" w:styleId="xl86">
    <w:name w:val="xl86"/>
    <w:basedOn w:val="Normal"/>
    <w:rsid w:val="001E56CD"/>
    <w:pPr>
      <w:pBdr>
        <w:left w:val="single" w:sz="4" w:space="0" w:color="auto"/>
        <w:right w:val="single" w:sz="4" w:space="0" w:color="DBE5F1"/>
      </w:pBdr>
      <w:spacing w:before="100" w:beforeAutospacing="1" w:after="100" w:afterAutospacing="1"/>
    </w:pPr>
    <w:rPr>
      <w:rFonts w:ascii="Times New Roman" w:hAnsi="Times New Roman"/>
      <w:i/>
      <w:iCs/>
      <w:sz w:val="18"/>
      <w:szCs w:val="18"/>
    </w:rPr>
  </w:style>
  <w:style w:type="paragraph" w:customStyle="1" w:styleId="xl87">
    <w:name w:val="xl87"/>
    <w:basedOn w:val="Normal"/>
    <w:rsid w:val="001E56CD"/>
    <w:pPr>
      <w:pBdr>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8">
    <w:name w:val="xl88"/>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9">
    <w:name w:val="xl89"/>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jc w:val="center"/>
      <w:textAlignment w:val="center"/>
    </w:pPr>
    <w:rPr>
      <w:rFonts w:ascii="Times New Roman" w:hAnsi="Times New Roman"/>
      <w:b/>
      <w:bCs/>
      <w:sz w:val="18"/>
      <w:szCs w:val="18"/>
    </w:rPr>
  </w:style>
  <w:style w:type="paragraph" w:customStyle="1" w:styleId="xl90">
    <w:name w:val="xl90"/>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91">
    <w:name w:val="xl91"/>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93">
    <w:name w:val="xl93"/>
    <w:basedOn w:val="Normal"/>
    <w:rsid w:val="001E56CD"/>
    <w:pPr>
      <w:spacing w:before="100" w:beforeAutospacing="1" w:after="100" w:afterAutospacing="1"/>
    </w:pPr>
    <w:rPr>
      <w:rFonts w:ascii="Times New Roman" w:hAnsi="Times New Roman"/>
      <w:sz w:val="24"/>
      <w:szCs w:val="24"/>
    </w:rPr>
  </w:style>
  <w:style w:type="paragraph" w:customStyle="1" w:styleId="xl92">
    <w:name w:val="xl92"/>
    <w:basedOn w:val="Normal"/>
    <w:rsid w:val="001E56CD"/>
    <w:pPr>
      <w:pBdr>
        <w:top w:val="single" w:sz="12" w:space="0" w:color="auto"/>
        <w:bottom w:val="single" w:sz="4" w:space="0" w:color="FFFFFF"/>
      </w:pBdr>
      <w:spacing w:before="100" w:beforeAutospacing="1" w:after="100" w:afterAutospacing="1"/>
      <w:jc w:val="right"/>
    </w:pPr>
    <w:rPr>
      <w:rFonts w:ascii="Times New Roman" w:hAnsi="Times New Roman"/>
      <w:sz w:val="16"/>
      <w:szCs w:val="16"/>
    </w:rPr>
  </w:style>
  <w:style w:type="paragraph" w:customStyle="1" w:styleId="xl94">
    <w:name w:val="xl94"/>
    <w:basedOn w:val="Normal"/>
    <w:rsid w:val="001E56CD"/>
    <w:pPr>
      <w:pBdr>
        <w:top w:val="single" w:sz="12" w:space="0" w:color="auto"/>
        <w:left w:val="single" w:sz="4" w:space="0" w:color="FFFFFF"/>
        <w:bottom w:val="single" w:sz="4" w:space="0" w:color="FFFFFF"/>
      </w:pBdr>
      <w:spacing w:before="100" w:beforeAutospacing="1" w:after="100" w:afterAutospacing="1"/>
    </w:pPr>
    <w:rPr>
      <w:rFonts w:ascii="Times New Roman" w:hAnsi="Times New Roman"/>
      <w:sz w:val="16"/>
      <w:szCs w:val="16"/>
    </w:rPr>
  </w:style>
  <w:style w:type="paragraph" w:customStyle="1" w:styleId="xl95">
    <w:name w:val="xl95"/>
    <w:basedOn w:val="Normal"/>
    <w:rsid w:val="001E56CD"/>
    <w:pPr>
      <w:pBdr>
        <w:top w:val="single" w:sz="12" w:space="0" w:color="auto"/>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6">
    <w:name w:val="xl96"/>
    <w:basedOn w:val="Normal"/>
    <w:rsid w:val="001E56CD"/>
    <w:pPr>
      <w:shd w:val="clear" w:color="DBE5F1" w:fill="DBE5F1"/>
      <w:spacing w:before="100" w:beforeAutospacing="1" w:after="100" w:afterAutospacing="1"/>
    </w:pPr>
    <w:rPr>
      <w:rFonts w:ascii="Times New Roman" w:hAnsi="Times New Roman"/>
      <w:sz w:val="16"/>
      <w:szCs w:val="16"/>
    </w:rPr>
  </w:style>
  <w:style w:type="paragraph" w:customStyle="1" w:styleId="xl97">
    <w:name w:val="xl97"/>
    <w:basedOn w:val="Normal"/>
    <w:rsid w:val="001E56CD"/>
    <w:pPr>
      <w:spacing w:before="100" w:beforeAutospacing="1" w:after="100" w:afterAutospacing="1"/>
    </w:pPr>
    <w:rPr>
      <w:rFonts w:ascii="Times New Roman" w:hAnsi="Times New Roman"/>
      <w:sz w:val="16"/>
      <w:szCs w:val="16"/>
    </w:rPr>
  </w:style>
  <w:style w:type="paragraph" w:customStyle="1" w:styleId="xl98">
    <w:name w:val="xl9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9">
    <w:name w:val="xl99"/>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0">
    <w:name w:val="xl100"/>
    <w:basedOn w:val="Normal"/>
    <w:rsid w:val="001E56CD"/>
    <w:pPr>
      <w:pBdr>
        <w:right w:val="single" w:sz="12" w:space="0" w:color="auto"/>
      </w:pBdr>
      <w:shd w:val="clear" w:color="000000" w:fill="DBE5F1"/>
      <w:spacing w:before="100" w:beforeAutospacing="1" w:after="100" w:afterAutospacing="1"/>
    </w:pPr>
    <w:rPr>
      <w:rFonts w:ascii="Times New Roman" w:hAnsi="Times New Roman"/>
      <w:sz w:val="16"/>
      <w:szCs w:val="16"/>
    </w:rPr>
  </w:style>
  <w:style w:type="paragraph" w:customStyle="1" w:styleId="xl101">
    <w:name w:val="xl101"/>
    <w:basedOn w:val="Normal"/>
    <w:rsid w:val="001E56CD"/>
    <w:pPr>
      <w:pBdr>
        <w:right w:val="single" w:sz="12" w:space="0" w:color="auto"/>
      </w:pBdr>
      <w:spacing w:before="100" w:beforeAutospacing="1" w:after="100" w:afterAutospacing="1"/>
    </w:pPr>
    <w:rPr>
      <w:rFonts w:ascii="Times New Roman" w:hAnsi="Times New Roman"/>
      <w:sz w:val="16"/>
      <w:szCs w:val="16"/>
    </w:rPr>
  </w:style>
  <w:style w:type="paragraph" w:customStyle="1" w:styleId="xl102">
    <w:name w:val="xl102"/>
    <w:basedOn w:val="Normal"/>
    <w:rsid w:val="001E56CD"/>
    <w:pPr>
      <w:pBdr>
        <w:top w:val="single" w:sz="4" w:space="0" w:color="FFFFFF"/>
        <w:left w:val="single" w:sz="12" w:space="0" w:color="auto"/>
        <w:bottom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3">
    <w:name w:val="xl103"/>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4">
    <w:name w:val="xl104"/>
    <w:basedOn w:val="Normal"/>
    <w:rsid w:val="001E56CD"/>
    <w:pPr>
      <w:pBdr>
        <w:bottom w:val="single" w:sz="12" w:space="0" w:color="auto"/>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105">
    <w:name w:val="xl105"/>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6">
    <w:name w:val="xl106"/>
    <w:basedOn w:val="Normal"/>
    <w:rsid w:val="001E56CD"/>
    <w:pPr>
      <w:pBdr>
        <w:bottom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7">
    <w:name w:val="xl107"/>
    <w:basedOn w:val="Normal"/>
    <w:rsid w:val="001E56CD"/>
    <w:pPr>
      <w:pBdr>
        <w:bottom w:val="single" w:sz="12" w:space="0" w:color="auto"/>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8">
    <w:name w:val="xl108"/>
    <w:basedOn w:val="Normal"/>
    <w:rsid w:val="001E56CD"/>
    <w:pPr>
      <w:pBdr>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9">
    <w:name w:val="xl109"/>
    <w:basedOn w:val="Normal"/>
    <w:rsid w:val="001E56CD"/>
    <w:pPr>
      <w:pBdr>
        <w:top w:val="single" w:sz="4" w:space="0" w:color="FFFFFF"/>
        <w:left w:val="single" w:sz="12" w:space="0" w:color="auto"/>
        <w:right w:val="single" w:sz="4" w:space="0" w:color="FFFFFF"/>
      </w:pBdr>
      <w:spacing w:before="100" w:beforeAutospacing="1" w:after="100" w:afterAutospacing="1"/>
    </w:pPr>
    <w:rPr>
      <w:rFonts w:ascii="Times New Roman" w:hAnsi="Times New Roman"/>
      <w:b/>
      <w:bCs/>
      <w:sz w:val="16"/>
      <w:szCs w:val="16"/>
    </w:rPr>
  </w:style>
  <w:style w:type="paragraph" w:customStyle="1" w:styleId="xl110">
    <w:name w:val="xl110"/>
    <w:basedOn w:val="Normal"/>
    <w:rsid w:val="001E56CD"/>
    <w:pPr>
      <w:pBdr>
        <w:top w:val="single" w:sz="4" w:space="0" w:color="FFFFFF"/>
        <w:right w:val="single" w:sz="4" w:space="0" w:color="FFFFFF"/>
      </w:pBdr>
      <w:spacing w:before="100" w:beforeAutospacing="1" w:after="100" w:afterAutospacing="1"/>
    </w:pPr>
    <w:rPr>
      <w:rFonts w:ascii="Times New Roman" w:hAnsi="Times New Roman"/>
      <w:sz w:val="16"/>
      <w:szCs w:val="16"/>
    </w:rPr>
  </w:style>
  <w:style w:type="paragraph" w:customStyle="1" w:styleId="BodyTextItal">
    <w:name w:val="Body Text Ital"/>
    <w:basedOn w:val="BodyText"/>
    <w:rsid w:val="001E56CD"/>
    <w:pPr>
      <w:spacing w:before="60" w:after="60"/>
    </w:pPr>
    <w:rPr>
      <w:rFonts w:ascii="Georgia" w:eastAsia="Times" w:hAnsi="Georgia"/>
      <w:i/>
      <w:sz w:val="22"/>
    </w:rPr>
  </w:style>
  <w:style w:type="paragraph" w:customStyle="1" w:styleId="ContentsHeader">
    <w:name w:val="Contents Header"/>
    <w:basedOn w:val="Normal"/>
    <w:rsid w:val="001E56CD"/>
    <w:pPr>
      <w:spacing w:before="60" w:after="60"/>
      <w:jc w:val="center"/>
    </w:pPr>
    <w:rPr>
      <w:rFonts w:ascii="Lucida Sans" w:eastAsia="Times" w:hAnsi="Lucida Sans"/>
      <w:b/>
      <w:sz w:val="28"/>
    </w:rPr>
  </w:style>
  <w:style w:type="paragraph" w:customStyle="1" w:styleId="FooterCopyright">
    <w:name w:val="Footer Copyright"/>
    <w:basedOn w:val="Footer"/>
    <w:rsid w:val="001E56CD"/>
    <w:pPr>
      <w:pBdr>
        <w:top w:val="single" w:sz="4" w:space="6" w:color="000080"/>
      </w:pBdr>
      <w:tabs>
        <w:tab w:val="clear" w:pos="4680"/>
        <w:tab w:val="clear" w:pos="9360"/>
        <w:tab w:val="right" w:pos="8640"/>
      </w:tabs>
      <w:spacing w:before="60" w:after="60"/>
    </w:pPr>
    <w:rPr>
      <w:rFonts w:ascii="Lucida Sans" w:eastAsia="Times" w:hAnsi="Lucida Sans"/>
      <w:i/>
      <w:szCs w:val="18"/>
    </w:rPr>
  </w:style>
  <w:style w:type="paragraph" w:customStyle="1" w:styleId="TitlePageHeader">
    <w:name w:val="Title Page Header"/>
    <w:basedOn w:val="Normal"/>
    <w:rsid w:val="001E56CD"/>
    <w:pPr>
      <w:spacing w:before="60" w:after="60"/>
      <w:jc w:val="center"/>
    </w:pPr>
    <w:rPr>
      <w:rFonts w:ascii="Times New Roman" w:eastAsia="Times" w:hAnsi="Times New Roman" w:cs="Arial"/>
      <w:b/>
      <w:bCs/>
      <w:color w:val="000080"/>
      <w:spacing w:val="-5"/>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90557">
      <w:bodyDiv w:val="1"/>
      <w:marLeft w:val="0"/>
      <w:marRight w:val="0"/>
      <w:marTop w:val="0"/>
      <w:marBottom w:val="0"/>
      <w:divBdr>
        <w:top w:val="none" w:sz="0" w:space="0" w:color="auto"/>
        <w:left w:val="none" w:sz="0" w:space="0" w:color="auto"/>
        <w:bottom w:val="none" w:sz="0" w:space="0" w:color="auto"/>
        <w:right w:val="none" w:sz="0" w:space="0" w:color="auto"/>
      </w:divBdr>
    </w:div>
    <w:div w:id="269818731">
      <w:bodyDiv w:val="1"/>
      <w:marLeft w:val="0"/>
      <w:marRight w:val="0"/>
      <w:marTop w:val="0"/>
      <w:marBottom w:val="0"/>
      <w:divBdr>
        <w:top w:val="none" w:sz="0" w:space="0" w:color="auto"/>
        <w:left w:val="none" w:sz="0" w:space="0" w:color="auto"/>
        <w:bottom w:val="none" w:sz="0" w:space="0" w:color="auto"/>
        <w:right w:val="none" w:sz="0" w:space="0" w:color="auto"/>
      </w:divBdr>
    </w:div>
    <w:div w:id="407506247">
      <w:bodyDiv w:val="1"/>
      <w:marLeft w:val="0"/>
      <w:marRight w:val="0"/>
      <w:marTop w:val="0"/>
      <w:marBottom w:val="0"/>
      <w:divBdr>
        <w:top w:val="none" w:sz="0" w:space="0" w:color="auto"/>
        <w:left w:val="none" w:sz="0" w:space="0" w:color="auto"/>
        <w:bottom w:val="none" w:sz="0" w:space="0" w:color="auto"/>
        <w:right w:val="none" w:sz="0" w:space="0" w:color="auto"/>
      </w:divBdr>
    </w:div>
    <w:div w:id="835455900">
      <w:bodyDiv w:val="1"/>
      <w:marLeft w:val="0"/>
      <w:marRight w:val="0"/>
      <w:marTop w:val="0"/>
      <w:marBottom w:val="0"/>
      <w:divBdr>
        <w:top w:val="none" w:sz="0" w:space="0" w:color="auto"/>
        <w:left w:val="none" w:sz="0" w:space="0" w:color="auto"/>
        <w:bottom w:val="none" w:sz="0" w:space="0" w:color="auto"/>
        <w:right w:val="none" w:sz="0" w:space="0" w:color="auto"/>
      </w:divBdr>
    </w:div>
    <w:div w:id="1411467115">
      <w:bodyDiv w:val="1"/>
      <w:marLeft w:val="0"/>
      <w:marRight w:val="0"/>
      <w:marTop w:val="0"/>
      <w:marBottom w:val="0"/>
      <w:divBdr>
        <w:top w:val="none" w:sz="0" w:space="0" w:color="auto"/>
        <w:left w:val="none" w:sz="0" w:space="0" w:color="auto"/>
        <w:bottom w:val="none" w:sz="0" w:space="0" w:color="auto"/>
        <w:right w:val="none" w:sz="0" w:space="0" w:color="auto"/>
      </w:divBdr>
    </w:div>
    <w:div w:id="1543051167">
      <w:bodyDiv w:val="1"/>
      <w:marLeft w:val="0"/>
      <w:marRight w:val="0"/>
      <w:marTop w:val="0"/>
      <w:marBottom w:val="0"/>
      <w:divBdr>
        <w:top w:val="none" w:sz="0" w:space="0" w:color="auto"/>
        <w:left w:val="none" w:sz="0" w:space="0" w:color="auto"/>
        <w:bottom w:val="none" w:sz="0" w:space="0" w:color="auto"/>
        <w:right w:val="none" w:sz="0" w:space="0" w:color="auto"/>
      </w:divBdr>
    </w:div>
    <w:div w:id="1552619680">
      <w:bodyDiv w:val="1"/>
      <w:marLeft w:val="0"/>
      <w:marRight w:val="0"/>
      <w:marTop w:val="0"/>
      <w:marBottom w:val="0"/>
      <w:divBdr>
        <w:top w:val="none" w:sz="0" w:space="0" w:color="auto"/>
        <w:left w:val="none" w:sz="0" w:space="0" w:color="auto"/>
        <w:bottom w:val="none" w:sz="0" w:space="0" w:color="auto"/>
        <w:right w:val="none" w:sz="0" w:space="0" w:color="auto"/>
      </w:divBdr>
    </w:div>
    <w:div w:id="1636914506">
      <w:bodyDiv w:val="1"/>
      <w:marLeft w:val="0"/>
      <w:marRight w:val="0"/>
      <w:marTop w:val="0"/>
      <w:marBottom w:val="0"/>
      <w:divBdr>
        <w:top w:val="none" w:sz="0" w:space="0" w:color="auto"/>
        <w:left w:val="none" w:sz="0" w:space="0" w:color="auto"/>
        <w:bottom w:val="none" w:sz="0" w:space="0" w:color="auto"/>
        <w:right w:val="none" w:sz="0" w:space="0" w:color="auto"/>
      </w:divBdr>
    </w:div>
    <w:div w:id="1731420613">
      <w:bodyDiv w:val="1"/>
      <w:marLeft w:val="0"/>
      <w:marRight w:val="0"/>
      <w:marTop w:val="0"/>
      <w:marBottom w:val="0"/>
      <w:divBdr>
        <w:top w:val="none" w:sz="0" w:space="0" w:color="auto"/>
        <w:left w:val="none" w:sz="0" w:space="0" w:color="auto"/>
        <w:bottom w:val="none" w:sz="0" w:space="0" w:color="auto"/>
        <w:right w:val="none" w:sz="0" w:space="0" w:color="auto"/>
      </w:divBdr>
      <w:divsChild>
        <w:div w:id="1651056665">
          <w:marLeft w:val="806"/>
          <w:marRight w:val="0"/>
          <w:marTop w:val="62"/>
          <w:marBottom w:val="0"/>
          <w:divBdr>
            <w:top w:val="none" w:sz="0" w:space="0" w:color="auto"/>
            <w:left w:val="none" w:sz="0" w:space="0" w:color="auto"/>
            <w:bottom w:val="none" w:sz="0" w:space="0" w:color="auto"/>
            <w:right w:val="none" w:sz="0" w:space="0" w:color="auto"/>
          </w:divBdr>
        </w:div>
      </w:divsChild>
    </w:div>
    <w:div w:id="1741513707">
      <w:bodyDiv w:val="1"/>
      <w:marLeft w:val="0"/>
      <w:marRight w:val="0"/>
      <w:marTop w:val="0"/>
      <w:marBottom w:val="0"/>
      <w:divBdr>
        <w:top w:val="none" w:sz="0" w:space="0" w:color="auto"/>
        <w:left w:val="none" w:sz="0" w:space="0" w:color="auto"/>
        <w:bottom w:val="none" w:sz="0" w:space="0" w:color="auto"/>
        <w:right w:val="none" w:sz="0" w:space="0" w:color="auto"/>
      </w:divBdr>
    </w:div>
    <w:div w:id="1895698525">
      <w:bodyDiv w:val="1"/>
      <w:marLeft w:val="0"/>
      <w:marRight w:val="0"/>
      <w:marTop w:val="0"/>
      <w:marBottom w:val="0"/>
      <w:divBdr>
        <w:top w:val="none" w:sz="0" w:space="0" w:color="auto"/>
        <w:left w:val="none" w:sz="0" w:space="0" w:color="auto"/>
        <w:bottom w:val="none" w:sz="0" w:space="0" w:color="auto"/>
        <w:right w:val="none" w:sz="0" w:space="0" w:color="auto"/>
      </w:divBdr>
    </w:div>
    <w:div w:id="1914463145">
      <w:bodyDiv w:val="1"/>
      <w:marLeft w:val="0"/>
      <w:marRight w:val="0"/>
      <w:marTop w:val="0"/>
      <w:marBottom w:val="0"/>
      <w:divBdr>
        <w:top w:val="none" w:sz="0" w:space="0" w:color="auto"/>
        <w:left w:val="none" w:sz="0" w:space="0" w:color="auto"/>
        <w:bottom w:val="none" w:sz="0" w:space="0" w:color="auto"/>
        <w:right w:val="none" w:sz="0" w:space="0" w:color="auto"/>
      </w:divBdr>
      <w:divsChild>
        <w:div w:id="1215433018">
          <w:marLeft w:val="0"/>
          <w:marRight w:val="0"/>
          <w:marTop w:val="0"/>
          <w:marBottom w:val="0"/>
          <w:divBdr>
            <w:top w:val="none" w:sz="0" w:space="0" w:color="auto"/>
            <w:left w:val="none" w:sz="0" w:space="0" w:color="auto"/>
            <w:bottom w:val="none" w:sz="0" w:space="0" w:color="auto"/>
            <w:right w:val="none" w:sz="0" w:space="0" w:color="auto"/>
          </w:divBdr>
          <w:divsChild>
            <w:div w:id="466898057">
              <w:marLeft w:val="0"/>
              <w:marRight w:val="0"/>
              <w:marTop w:val="0"/>
              <w:marBottom w:val="0"/>
              <w:divBdr>
                <w:top w:val="none" w:sz="0" w:space="0" w:color="auto"/>
                <w:left w:val="none" w:sz="0" w:space="0" w:color="auto"/>
                <w:bottom w:val="none" w:sz="0" w:space="0" w:color="auto"/>
                <w:right w:val="none" w:sz="0" w:space="0" w:color="auto"/>
              </w:divBdr>
              <w:divsChild>
                <w:div w:id="203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173269">
      <w:bodyDiv w:val="1"/>
      <w:marLeft w:val="0"/>
      <w:marRight w:val="0"/>
      <w:marTop w:val="0"/>
      <w:marBottom w:val="0"/>
      <w:divBdr>
        <w:top w:val="none" w:sz="0" w:space="0" w:color="auto"/>
        <w:left w:val="none" w:sz="0" w:space="0" w:color="auto"/>
        <w:bottom w:val="none" w:sz="0" w:space="0" w:color="auto"/>
        <w:right w:val="none" w:sz="0" w:space="0" w:color="auto"/>
      </w:divBdr>
    </w:div>
    <w:div w:id="2068451523">
      <w:bodyDiv w:val="1"/>
      <w:marLeft w:val="0"/>
      <w:marRight w:val="0"/>
      <w:marTop w:val="0"/>
      <w:marBottom w:val="0"/>
      <w:divBdr>
        <w:top w:val="none" w:sz="0" w:space="0" w:color="auto"/>
        <w:left w:val="none" w:sz="0" w:space="0" w:color="auto"/>
        <w:bottom w:val="none" w:sz="0" w:space="0" w:color="auto"/>
        <w:right w:val="none" w:sz="0" w:space="0" w:color="auto"/>
      </w:divBdr>
    </w:div>
    <w:div w:id="208941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crown/crown-clinical-feedback"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rown/crown-demographic-feedback" TargetMode="External"/><Relationship Id="rId20" Type="http://schemas.openxmlformats.org/officeDocument/2006/relationships/hyperlink" Target="http://crown/crown-demographic-feedbac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crown.esrd.net/crown" TargetMode="External"/><Relationship Id="rId23"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417\Desktop\PM%20Playbook\Finished%20Products\XL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Version xmlns="http://schemas.microsoft.com/sharepoint/v3/fields" xsi:nil="true"/>
    <AssignedTo xmlns="http://schemas.microsoft.com/sharepoint/v3">
      <UserInfo>
        <DisplayName/>
        <AccountId xsi:nil="true"/>
        <AccountType/>
      </UserInfo>
    </AssignedTo>
    <IconOverlay xmlns="http://schemas.microsoft.com/sharepoint/v4" xsi:nil="true"/>
    <CMMI_x0020_Mapping xmlns="fa92744f-1fec-48b0-bb97-0d8bab24c6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9060E4D1345145BCF1686DCE4E24F8" ma:contentTypeVersion="8" ma:contentTypeDescription="Create a new document." ma:contentTypeScope="" ma:versionID="835779ac3818190a17f7f466cafd47b0">
  <xsd:schema xmlns:xsd="http://www.w3.org/2001/XMLSchema" xmlns:xs="http://www.w3.org/2001/XMLSchema" xmlns:p="http://schemas.microsoft.com/office/2006/metadata/properties" xmlns:ns1="http://schemas.microsoft.com/sharepoint/v3" xmlns:ns2="http://schemas.microsoft.com/sharepoint/v3/fields" xmlns:ns3="fa92744f-1fec-48b0-bb97-0d8bab24c625" xmlns:ns4="http://schemas.microsoft.com/sharepoint/v4" targetNamespace="http://schemas.microsoft.com/office/2006/metadata/properties" ma:root="true" ma:fieldsID="d9c3084d1b9b603ebb060f01a994eca1" ns1:_="" ns2:_="" ns3:_="" ns4:_="">
    <xsd:import namespace="http://schemas.microsoft.com/sharepoint/v3"/>
    <xsd:import namespace="http://schemas.microsoft.com/sharepoint/v3/fields"/>
    <xsd:import namespace="fa92744f-1fec-48b0-bb97-0d8bab24c625"/>
    <xsd:import namespace="http://schemas.microsoft.com/sharepoint/v4"/>
    <xsd:element name="properties">
      <xsd:complexType>
        <xsd:sequence>
          <xsd:element name="documentManagement">
            <xsd:complexType>
              <xsd:all>
                <xsd:element ref="ns2:_Version" minOccurs="0"/>
                <xsd:element ref="ns1:AssignedTo" minOccurs="0"/>
                <xsd:element ref="ns3:CMMI_x0020_Mappin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9"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2744f-1fec-48b0-bb97-0d8bab24c625" elementFormDefault="qualified">
    <xsd:import namespace="http://schemas.microsoft.com/office/2006/documentManagement/types"/>
    <xsd:import namespace="http://schemas.microsoft.com/office/infopath/2007/PartnerControls"/>
    <xsd:element name="CMMI_x0020_Mapping" ma:index="10" nillable="true" ma:displayName="CMMI Mapping" ma:description="Captures the one or more relates CMMI practices that are related to a template or process docucment." ma:internalName="CMMI_x0020_Mapp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8C3F6-69F5-4C28-B9A8-75D4F82EE555}">
  <ds:schemaRefs>
    <ds:schemaRef ds:uri="http://schemas.microsoft.com/sharepoint/v3/contenttype/forms"/>
  </ds:schemaRefs>
</ds:datastoreItem>
</file>

<file path=customXml/itemProps2.xml><?xml version="1.0" encoding="utf-8"?>
<ds:datastoreItem xmlns:ds="http://schemas.openxmlformats.org/officeDocument/2006/customXml" ds:itemID="{014EF446-D6CA-402C-8626-C6422135F7CD}">
  <ds:schemaRefs>
    <ds:schemaRef ds:uri="http://schemas.microsoft.com/sharepoint/v3/fields"/>
    <ds:schemaRef ds:uri="http://purl.org/dc/terms/"/>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schemas.microsoft.com/sharepoint/v4"/>
    <ds:schemaRef ds:uri="fa92744f-1fec-48b0-bb97-0d8bab24c625"/>
    <ds:schemaRef ds:uri="http://schemas.microsoft.com/sharepoint/v3"/>
    <ds:schemaRef ds:uri="http://purl.org/dc/dcmitype/"/>
  </ds:schemaRefs>
</ds:datastoreItem>
</file>

<file path=customXml/itemProps3.xml><?xml version="1.0" encoding="utf-8"?>
<ds:datastoreItem xmlns:ds="http://schemas.openxmlformats.org/officeDocument/2006/customXml" ds:itemID="{1B6F141D-582B-43CD-A1F5-786B8B651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fa92744f-1fec-48b0-bb97-0d8bab24c62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DAD85-CAD0-4DED-BA8D-9F259229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XLC Template</Template>
  <TotalTime>0</TotalTime>
  <Pages>21</Pages>
  <Words>3746</Words>
  <Characters>24843</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CROWNWeb 4.4 XML Schema Interface Control Document (ICD) Template</vt:lpstr>
    </vt:vector>
  </TitlesOfParts>
  <LinksUpToDate>false</LinksUpToDate>
  <CharactersWithSpaces>28532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CROWNWeb 4.4 XML Schema Interface Control Document (ICD) Template</dc:title>
  <dc:creator/>
  <cp:keywords>ICD, XLC, Interface Control, template</cp:keywords>
  <cp:lastModifiedBy/>
  <cp:revision>1</cp:revision>
  <cp:lastPrinted>2002-11-19T18:54:00Z</cp:lastPrinted>
  <dcterms:created xsi:type="dcterms:W3CDTF">2014-01-29T19:26:00Z</dcterms:created>
  <dcterms:modified xsi:type="dcterms:W3CDTF">2014-02-05T23:59:00Z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0x0101006B9060E4D1345145BCF1686DCE4E24F8</vt:lpwstr>
  </property>
</Properties>
</file>